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6FD" w:rsidRDefault="005176FD" w:rsidP="00EE0188">
      <w:pPr>
        <w:spacing w:after="0" w:line="240" w:lineRule="auto"/>
        <w:jc w:val="center"/>
        <w:rPr>
          <w:rFonts w:ascii="Arial Narrow" w:hAnsi="Arial Narrow" w:cs="Arial"/>
          <w:b/>
        </w:rPr>
      </w:pPr>
    </w:p>
    <w:p w:rsidR="005176FD" w:rsidRPr="00425ECC" w:rsidRDefault="005176FD" w:rsidP="005176FD">
      <w:pPr>
        <w:spacing w:after="0" w:line="240" w:lineRule="auto"/>
        <w:jc w:val="center"/>
        <w:rPr>
          <w:rFonts w:ascii="Arial Narrow" w:hAnsi="Arial Narrow" w:cs="Arial"/>
          <w:b/>
        </w:rPr>
      </w:pPr>
      <w:r w:rsidRPr="00425ECC">
        <w:rPr>
          <w:rFonts w:ascii="Arial Narrow" w:hAnsi="Arial Narrow" w:cs="Arial"/>
          <w:b/>
        </w:rPr>
        <w:t>Zamawiający:</w:t>
      </w:r>
    </w:p>
    <w:p w:rsidR="005176FD" w:rsidRPr="00B1392C" w:rsidRDefault="005176FD" w:rsidP="005176FD">
      <w:pPr>
        <w:spacing w:after="0" w:line="240" w:lineRule="auto"/>
        <w:jc w:val="center"/>
        <w:rPr>
          <w:rFonts w:ascii="Arial Narrow" w:hAnsi="Arial Narrow" w:cs="Arial"/>
        </w:rPr>
      </w:pPr>
    </w:p>
    <w:p w:rsidR="005176FD" w:rsidRPr="00D67A89" w:rsidRDefault="00D67A89" w:rsidP="005176FD">
      <w:pPr>
        <w:spacing w:after="0" w:line="240" w:lineRule="auto"/>
        <w:jc w:val="center"/>
        <w:rPr>
          <w:rFonts w:ascii="Arial Narrow" w:hAnsi="Arial Narrow" w:cs="Arial"/>
          <w:color w:val="000000" w:themeColor="text1"/>
        </w:rPr>
      </w:pPr>
      <w:r w:rsidRPr="00D67A89">
        <w:rPr>
          <w:rFonts w:ascii="Arial Narrow" w:hAnsi="Arial Narrow" w:cs="Arial"/>
          <w:color w:val="000000" w:themeColor="text1"/>
        </w:rPr>
        <w:t>Gmina Czarnków</w:t>
      </w:r>
    </w:p>
    <w:p w:rsidR="00D00ED5" w:rsidRPr="00D67A89" w:rsidRDefault="00D67A89" w:rsidP="005176FD">
      <w:pPr>
        <w:spacing w:after="0" w:line="240" w:lineRule="auto"/>
        <w:jc w:val="center"/>
        <w:rPr>
          <w:rFonts w:ascii="Arial Narrow" w:hAnsi="Arial Narrow" w:cs="Arial"/>
          <w:color w:val="000000" w:themeColor="text1"/>
        </w:rPr>
      </w:pPr>
      <w:r w:rsidRPr="00D67A89">
        <w:rPr>
          <w:rFonts w:ascii="Arial Narrow" w:hAnsi="Arial Narrow" w:cs="Arial"/>
          <w:color w:val="000000" w:themeColor="text1"/>
        </w:rPr>
        <w:t>ul. Rybaki 3</w:t>
      </w:r>
      <w:r w:rsidR="00D00ED5" w:rsidRPr="00D67A89">
        <w:rPr>
          <w:rFonts w:ascii="Arial Narrow" w:hAnsi="Arial Narrow" w:cs="Arial"/>
          <w:color w:val="000000" w:themeColor="text1"/>
        </w:rPr>
        <w:t>, 64-700 Czarnków</w:t>
      </w:r>
    </w:p>
    <w:p w:rsidR="005176FD" w:rsidRPr="00E61058" w:rsidRDefault="005176FD" w:rsidP="005176FD">
      <w:pPr>
        <w:autoSpaceDE w:val="0"/>
        <w:autoSpaceDN w:val="0"/>
        <w:adjustRightInd w:val="0"/>
        <w:spacing w:after="0" w:line="240" w:lineRule="auto"/>
        <w:jc w:val="center"/>
        <w:rPr>
          <w:rFonts w:ascii="Arial Narrow" w:hAnsi="Arial Narrow" w:cs="Arial"/>
          <w:b/>
          <w:color w:val="FF0000"/>
        </w:rPr>
      </w:pPr>
    </w:p>
    <w:p w:rsidR="005176FD" w:rsidRPr="00B1392C" w:rsidRDefault="005176FD" w:rsidP="005176FD">
      <w:pPr>
        <w:autoSpaceDE w:val="0"/>
        <w:autoSpaceDN w:val="0"/>
        <w:adjustRightInd w:val="0"/>
        <w:spacing w:after="0" w:line="240" w:lineRule="auto"/>
        <w:jc w:val="center"/>
        <w:rPr>
          <w:rFonts w:ascii="Arial Narrow" w:hAnsi="Arial Narrow" w:cs="Arial"/>
          <w:b/>
        </w:rPr>
      </w:pPr>
    </w:p>
    <w:p w:rsidR="005176FD" w:rsidRPr="00425ECC" w:rsidRDefault="005176FD" w:rsidP="005176F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Narrow" w:hAnsi="Arial Narrow" w:cs="Arial"/>
          <w:b/>
          <w:sz w:val="32"/>
          <w:szCs w:val="32"/>
        </w:rPr>
      </w:pPr>
      <w:r w:rsidRPr="00425ECC">
        <w:rPr>
          <w:rFonts w:ascii="Arial Narrow" w:hAnsi="Arial Narrow" w:cs="Arial"/>
          <w:b/>
          <w:sz w:val="32"/>
          <w:szCs w:val="32"/>
        </w:rPr>
        <w:t>SPECYFIKACJA TECHNICZNA</w:t>
      </w:r>
    </w:p>
    <w:p w:rsidR="005176FD" w:rsidRPr="00425ECC" w:rsidRDefault="005176FD" w:rsidP="005176F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Narrow" w:hAnsi="Arial Narrow" w:cs="Arial"/>
          <w:b/>
          <w:sz w:val="32"/>
          <w:szCs w:val="32"/>
        </w:rPr>
      </w:pPr>
      <w:r w:rsidRPr="00425ECC">
        <w:rPr>
          <w:rFonts w:ascii="Arial Narrow" w:hAnsi="Arial Narrow" w:cs="Arial"/>
          <w:b/>
          <w:sz w:val="32"/>
          <w:szCs w:val="32"/>
        </w:rPr>
        <w:t>Wykonania i odbioru robót budowlanych</w:t>
      </w:r>
    </w:p>
    <w:p w:rsidR="005176FD" w:rsidRPr="00B1392C" w:rsidRDefault="005176FD" w:rsidP="005176FD">
      <w:pPr>
        <w:autoSpaceDE w:val="0"/>
        <w:autoSpaceDN w:val="0"/>
        <w:adjustRightInd w:val="0"/>
        <w:spacing w:after="0" w:line="240" w:lineRule="auto"/>
        <w:jc w:val="center"/>
        <w:rPr>
          <w:rFonts w:ascii="Arial Narrow" w:hAnsi="Arial Narrow" w:cs="Arial"/>
        </w:rPr>
      </w:pPr>
    </w:p>
    <w:p w:rsidR="005176FD" w:rsidRPr="00B1392C" w:rsidRDefault="005176FD" w:rsidP="005176FD">
      <w:pPr>
        <w:autoSpaceDE w:val="0"/>
        <w:autoSpaceDN w:val="0"/>
        <w:adjustRightInd w:val="0"/>
        <w:spacing w:after="0" w:line="240" w:lineRule="auto"/>
        <w:jc w:val="center"/>
        <w:rPr>
          <w:rFonts w:ascii="Arial Narrow" w:hAnsi="Arial Narrow" w:cs="Arial"/>
        </w:rPr>
      </w:pPr>
    </w:p>
    <w:p w:rsidR="005176FD" w:rsidRPr="00B1392C" w:rsidRDefault="005176FD" w:rsidP="005176FD">
      <w:pPr>
        <w:autoSpaceDE w:val="0"/>
        <w:autoSpaceDN w:val="0"/>
        <w:adjustRightInd w:val="0"/>
        <w:spacing w:after="0" w:line="240" w:lineRule="auto"/>
        <w:jc w:val="center"/>
        <w:rPr>
          <w:rFonts w:ascii="Arial Narrow" w:hAnsi="Arial Narrow" w:cs="Arial"/>
        </w:rPr>
      </w:pPr>
    </w:p>
    <w:p w:rsidR="005176FD" w:rsidRPr="00425ECC" w:rsidRDefault="005176FD" w:rsidP="005176FD">
      <w:pPr>
        <w:autoSpaceDE w:val="0"/>
        <w:autoSpaceDN w:val="0"/>
        <w:adjustRightInd w:val="0"/>
        <w:spacing w:after="0" w:line="240" w:lineRule="auto"/>
        <w:jc w:val="center"/>
        <w:rPr>
          <w:rFonts w:ascii="Arial Narrow" w:hAnsi="Arial Narrow" w:cs="Arial"/>
          <w:b/>
          <w:sz w:val="28"/>
          <w:szCs w:val="28"/>
        </w:rPr>
      </w:pPr>
      <w:r w:rsidRPr="00425ECC">
        <w:rPr>
          <w:rFonts w:ascii="Arial Narrow" w:hAnsi="Arial Narrow" w:cs="Arial"/>
          <w:b/>
          <w:sz w:val="28"/>
          <w:szCs w:val="28"/>
        </w:rPr>
        <w:t>Nazwa zamówienia:</w:t>
      </w:r>
    </w:p>
    <w:p w:rsidR="005176FD" w:rsidRPr="00425ECC" w:rsidRDefault="00E61058" w:rsidP="005176FD">
      <w:pPr>
        <w:autoSpaceDE w:val="0"/>
        <w:autoSpaceDN w:val="0"/>
        <w:adjustRightInd w:val="0"/>
        <w:spacing w:after="0" w:line="240" w:lineRule="auto"/>
        <w:jc w:val="center"/>
        <w:rPr>
          <w:rFonts w:ascii="Arial Narrow" w:hAnsi="Arial Narrow" w:cs="Arial"/>
          <w:sz w:val="28"/>
          <w:szCs w:val="28"/>
        </w:rPr>
      </w:pPr>
      <w:r>
        <w:rPr>
          <w:rFonts w:ascii="Arial Narrow" w:hAnsi="Arial Narrow" w:cs="Arial"/>
          <w:b/>
          <w:sz w:val="28"/>
          <w:szCs w:val="28"/>
        </w:rPr>
        <w:t>BUDOWA BOISKA WIELOFUNKCYJNEGO W MIEJSCOWOŚCI ŚMIESZKOWO</w:t>
      </w:r>
    </w:p>
    <w:p w:rsidR="005176FD" w:rsidRPr="00B1392C" w:rsidRDefault="005176FD" w:rsidP="005176FD">
      <w:pPr>
        <w:autoSpaceDE w:val="0"/>
        <w:autoSpaceDN w:val="0"/>
        <w:adjustRightInd w:val="0"/>
        <w:spacing w:after="0" w:line="240" w:lineRule="auto"/>
        <w:jc w:val="both"/>
        <w:rPr>
          <w:rFonts w:ascii="Arial Narrow" w:hAnsi="Arial Narrow" w:cs="Arial"/>
        </w:rPr>
      </w:pPr>
    </w:p>
    <w:p w:rsidR="005176FD" w:rsidRPr="00B1392C" w:rsidRDefault="005176FD" w:rsidP="005176FD">
      <w:pPr>
        <w:autoSpaceDE w:val="0"/>
        <w:autoSpaceDN w:val="0"/>
        <w:adjustRightInd w:val="0"/>
        <w:spacing w:after="0" w:line="240" w:lineRule="auto"/>
        <w:jc w:val="both"/>
        <w:rPr>
          <w:rFonts w:ascii="Arial Narrow" w:hAnsi="Arial Narrow" w:cs="Arial"/>
        </w:rPr>
      </w:pPr>
    </w:p>
    <w:p w:rsidR="00D00ED5" w:rsidRDefault="005176FD" w:rsidP="005176FD">
      <w:pPr>
        <w:autoSpaceDE w:val="0"/>
        <w:spacing w:after="0" w:line="240" w:lineRule="auto"/>
        <w:jc w:val="center"/>
        <w:rPr>
          <w:rFonts w:ascii="Arial Narrow" w:hAnsi="Arial Narrow" w:cs="Arial"/>
          <w:b/>
          <w:bCs/>
        </w:rPr>
      </w:pPr>
      <w:r w:rsidRPr="00B1392C">
        <w:rPr>
          <w:rFonts w:ascii="Arial Narrow" w:hAnsi="Arial Narrow" w:cs="Arial"/>
          <w:b/>
          <w:bCs/>
        </w:rPr>
        <w:t>Oznaczenie kodu według Wspólnego Słownika Zamówień (CPV):</w:t>
      </w:r>
    </w:p>
    <w:p w:rsidR="005176FD" w:rsidRPr="00C37E61" w:rsidRDefault="00D00ED5" w:rsidP="005176FD">
      <w:pPr>
        <w:autoSpaceDE w:val="0"/>
        <w:spacing w:after="0" w:line="240" w:lineRule="auto"/>
        <w:jc w:val="center"/>
        <w:rPr>
          <w:rFonts w:ascii="Arial Narrow" w:hAnsi="Arial Narrow" w:cs="Arial"/>
          <w:bCs/>
        </w:rPr>
      </w:pPr>
      <w:r w:rsidRPr="00D00ED5">
        <w:rPr>
          <w:rFonts w:ascii="Arial Narrow" w:hAnsi="Arial Narrow" w:cs="Arial"/>
          <w:bCs/>
        </w:rPr>
        <w:t>45112330-7 – Rekultywacja terenu</w:t>
      </w:r>
      <w:r w:rsidR="005176FD" w:rsidRPr="00D00ED5">
        <w:rPr>
          <w:rFonts w:ascii="Arial Narrow" w:hAnsi="Arial Narrow" w:cs="Arial"/>
          <w:bCs/>
        </w:rPr>
        <w:br/>
      </w:r>
      <w:r w:rsidR="005176FD" w:rsidRPr="00C37E61">
        <w:rPr>
          <w:rFonts w:ascii="Arial Narrow" w:hAnsi="Arial Narrow" w:cs="Arial"/>
          <w:bCs/>
        </w:rPr>
        <w:t>45110000-1 – Roboty ziemne</w:t>
      </w:r>
    </w:p>
    <w:p w:rsidR="005176FD" w:rsidRPr="00CA1F2D" w:rsidRDefault="00D72C3A" w:rsidP="005176FD">
      <w:pPr>
        <w:shd w:val="clear" w:color="auto" w:fill="FFFFFF"/>
        <w:spacing w:after="0" w:line="240" w:lineRule="auto"/>
        <w:ind w:left="50"/>
        <w:jc w:val="center"/>
        <w:rPr>
          <w:rFonts w:ascii="Arial Narrow" w:hAnsi="Arial Narrow" w:cs="Arial"/>
        </w:rPr>
      </w:pPr>
      <w:r w:rsidRPr="00CA1F2D">
        <w:rPr>
          <w:rFonts w:ascii="Arial Narrow" w:hAnsi="Arial Narrow" w:cs="Arial"/>
        </w:rPr>
        <w:t>45262210-6</w:t>
      </w:r>
      <w:r w:rsidR="005176FD" w:rsidRPr="00CA1F2D">
        <w:rPr>
          <w:rFonts w:ascii="Arial Narrow" w:hAnsi="Arial Narrow" w:cs="Arial"/>
        </w:rPr>
        <w:t xml:space="preserve"> – </w:t>
      </w:r>
      <w:r w:rsidR="00CA1F2D">
        <w:rPr>
          <w:rFonts w:ascii="Arial Narrow" w:hAnsi="Arial Narrow" w:cs="Arial"/>
        </w:rPr>
        <w:t>Fundamentowanie</w:t>
      </w:r>
    </w:p>
    <w:p w:rsidR="006D53B1" w:rsidRPr="00CA1F2D" w:rsidRDefault="006D53B1" w:rsidP="005176FD">
      <w:pPr>
        <w:shd w:val="clear" w:color="auto" w:fill="FFFFFF"/>
        <w:spacing w:after="0" w:line="240" w:lineRule="auto"/>
        <w:ind w:left="50"/>
        <w:jc w:val="center"/>
        <w:rPr>
          <w:rFonts w:ascii="Arial Narrow" w:hAnsi="Arial Narrow" w:cs="Arial"/>
        </w:rPr>
      </w:pPr>
      <w:r w:rsidRPr="00CA1F2D">
        <w:rPr>
          <w:rFonts w:ascii="Arial Narrow" w:hAnsi="Arial Narrow" w:cs="Arial"/>
        </w:rPr>
        <w:t xml:space="preserve">45233200-1- </w:t>
      </w:r>
      <w:r w:rsidR="00CA1F2D" w:rsidRPr="00CA1F2D">
        <w:rPr>
          <w:rFonts w:ascii="Arial Narrow" w:hAnsi="Arial Narrow" w:cs="Arial"/>
        </w:rPr>
        <w:t>Roboty w zakresie różnych nawierzchni (</w:t>
      </w:r>
      <w:r w:rsidRPr="00CA1F2D">
        <w:rPr>
          <w:rFonts w:ascii="Arial Narrow" w:hAnsi="Arial Narrow" w:cs="Arial"/>
        </w:rPr>
        <w:t>Nawierzchnia poliuretanowa</w:t>
      </w:r>
      <w:r w:rsidR="00CA1F2D" w:rsidRPr="00CA1F2D">
        <w:rPr>
          <w:rFonts w:ascii="Arial Narrow" w:hAnsi="Arial Narrow" w:cs="Arial"/>
        </w:rPr>
        <w:t>)</w:t>
      </w:r>
    </w:p>
    <w:p w:rsidR="00BD3457" w:rsidRPr="00BD3457" w:rsidRDefault="00BD3457" w:rsidP="006D53B1">
      <w:pPr>
        <w:autoSpaceDE w:val="0"/>
        <w:spacing w:after="0" w:line="240" w:lineRule="auto"/>
        <w:jc w:val="center"/>
        <w:rPr>
          <w:rFonts w:ascii="Arial Narrow" w:hAnsi="Arial Narrow" w:cs="Arial"/>
        </w:rPr>
      </w:pPr>
      <w:r w:rsidRPr="00BD3457">
        <w:rPr>
          <w:rFonts w:ascii="Arial Narrow" w:hAnsi="Arial Narrow" w:cs="Arial"/>
        </w:rPr>
        <w:t>45233253-7 – Roboty w zakresie nawierzchni dróg dla pieszych</w:t>
      </w:r>
    </w:p>
    <w:p w:rsidR="006C2066" w:rsidRDefault="006C2066" w:rsidP="005176FD">
      <w:pPr>
        <w:autoSpaceDE w:val="0"/>
        <w:spacing w:after="0" w:line="240" w:lineRule="auto"/>
        <w:jc w:val="center"/>
        <w:rPr>
          <w:rFonts w:ascii="Arial Narrow" w:hAnsi="Arial Narrow" w:cs="Arial"/>
          <w:bCs/>
          <w:iCs/>
        </w:rPr>
      </w:pPr>
      <w:r w:rsidRPr="006C2066">
        <w:rPr>
          <w:rFonts w:ascii="Arial Narrow" w:hAnsi="Arial Narrow" w:cs="Arial"/>
          <w:bCs/>
          <w:iCs/>
        </w:rPr>
        <w:t xml:space="preserve">45342000-6 </w:t>
      </w:r>
      <w:r w:rsidRPr="00A018B2">
        <w:rPr>
          <w:rFonts w:ascii="Arial Narrow" w:hAnsi="Arial Narrow" w:cs="Arial"/>
          <w:bCs/>
          <w:iCs/>
        </w:rPr>
        <w:t xml:space="preserve">– </w:t>
      </w:r>
      <w:r>
        <w:rPr>
          <w:rFonts w:ascii="Arial Narrow" w:hAnsi="Arial Narrow" w:cs="Arial"/>
          <w:bCs/>
          <w:iCs/>
        </w:rPr>
        <w:t>Ogrodzenie terenu</w:t>
      </w:r>
    </w:p>
    <w:p w:rsidR="00ED015F" w:rsidRDefault="00ED015F" w:rsidP="005176FD">
      <w:pPr>
        <w:autoSpaceDE w:val="0"/>
        <w:spacing w:after="0" w:line="240" w:lineRule="auto"/>
        <w:jc w:val="center"/>
        <w:rPr>
          <w:rFonts w:ascii="Arial Narrow" w:hAnsi="Arial Narrow" w:cs="Arial"/>
          <w:bCs/>
          <w:iCs/>
        </w:rPr>
      </w:pPr>
      <w:r>
        <w:rPr>
          <w:rFonts w:ascii="Arial Narrow" w:hAnsi="Arial Narrow" w:cs="Arial"/>
          <w:bCs/>
          <w:iCs/>
        </w:rPr>
        <w:t>37535200-9 – Wyposaże</w:t>
      </w:r>
      <w:bookmarkStart w:id="0" w:name="_GoBack"/>
      <w:bookmarkEnd w:id="0"/>
      <w:r>
        <w:rPr>
          <w:rFonts w:ascii="Arial Narrow" w:hAnsi="Arial Narrow" w:cs="Arial"/>
          <w:bCs/>
          <w:iCs/>
        </w:rPr>
        <w:t>nie placów zabaw</w:t>
      </w:r>
    </w:p>
    <w:p w:rsidR="005176FD" w:rsidRDefault="005176FD" w:rsidP="005176FD">
      <w:pPr>
        <w:autoSpaceDE w:val="0"/>
        <w:spacing w:after="0" w:line="240" w:lineRule="auto"/>
        <w:jc w:val="center"/>
        <w:rPr>
          <w:rFonts w:ascii="Arial Narrow" w:hAnsi="Arial Narrow" w:cs="Arial"/>
          <w:bCs/>
          <w:lang w:eastAsia="pl-PL"/>
        </w:rPr>
      </w:pPr>
      <w:r w:rsidRPr="00A018B2">
        <w:rPr>
          <w:rFonts w:ascii="Arial Narrow" w:hAnsi="Arial Narrow" w:cs="Arial"/>
          <w:bCs/>
          <w:iCs/>
        </w:rPr>
        <w:br/>
      </w:r>
    </w:p>
    <w:p w:rsidR="00043640" w:rsidRDefault="00043640" w:rsidP="005176FD">
      <w:pPr>
        <w:autoSpaceDE w:val="0"/>
        <w:spacing w:after="0" w:line="240" w:lineRule="auto"/>
        <w:jc w:val="center"/>
        <w:rPr>
          <w:rFonts w:ascii="Arial Narrow" w:hAnsi="Arial Narrow" w:cs="Arial"/>
          <w:bCs/>
          <w:lang w:eastAsia="pl-PL"/>
        </w:rPr>
      </w:pPr>
    </w:p>
    <w:p w:rsidR="00043640" w:rsidRPr="00C37E61" w:rsidRDefault="00043640" w:rsidP="005176FD">
      <w:pPr>
        <w:autoSpaceDE w:val="0"/>
        <w:spacing w:after="0" w:line="240" w:lineRule="auto"/>
        <w:jc w:val="center"/>
        <w:rPr>
          <w:rFonts w:ascii="Arial Narrow" w:hAnsi="Arial Narrow" w:cs="Arial"/>
          <w:bCs/>
          <w:lang w:eastAsia="pl-PL"/>
        </w:rPr>
      </w:pPr>
    </w:p>
    <w:p w:rsidR="005176FD" w:rsidRPr="00B1392C" w:rsidRDefault="005176FD" w:rsidP="005176FD">
      <w:pPr>
        <w:autoSpaceDE w:val="0"/>
        <w:autoSpaceDN w:val="0"/>
        <w:adjustRightInd w:val="0"/>
        <w:spacing w:after="0" w:line="240" w:lineRule="auto"/>
        <w:jc w:val="center"/>
        <w:rPr>
          <w:rFonts w:ascii="Arial Narrow" w:hAnsi="Arial Narrow" w:cs="Arial"/>
        </w:rPr>
      </w:pPr>
    </w:p>
    <w:p w:rsidR="005176FD" w:rsidRPr="00B1392C" w:rsidRDefault="005176FD" w:rsidP="005176FD">
      <w:pPr>
        <w:autoSpaceDE w:val="0"/>
        <w:autoSpaceDN w:val="0"/>
        <w:adjustRightInd w:val="0"/>
        <w:spacing w:after="0" w:line="240" w:lineRule="auto"/>
        <w:jc w:val="center"/>
        <w:rPr>
          <w:rFonts w:ascii="Arial Narrow" w:hAnsi="Arial Narrow" w:cs="Arial"/>
          <w:b/>
        </w:rPr>
      </w:pPr>
      <w:r w:rsidRPr="00B1392C">
        <w:rPr>
          <w:rFonts w:ascii="Arial Narrow" w:hAnsi="Arial Narrow" w:cs="Arial"/>
          <w:b/>
        </w:rPr>
        <w:t>Zawartość opracowania:</w:t>
      </w:r>
    </w:p>
    <w:p w:rsidR="005176FD" w:rsidRPr="005176FD" w:rsidRDefault="005176FD" w:rsidP="0065419B">
      <w:pPr>
        <w:pStyle w:val="Akapitzlist"/>
        <w:numPr>
          <w:ilvl w:val="0"/>
          <w:numId w:val="28"/>
        </w:numPr>
        <w:autoSpaceDE w:val="0"/>
        <w:autoSpaceDN w:val="0"/>
        <w:adjustRightInd w:val="0"/>
        <w:spacing w:after="0" w:line="240" w:lineRule="auto"/>
        <w:jc w:val="center"/>
        <w:rPr>
          <w:rFonts w:ascii="Arial Narrow" w:hAnsi="Arial Narrow" w:cs="Arial"/>
        </w:rPr>
      </w:pPr>
      <w:r w:rsidRPr="005176FD">
        <w:rPr>
          <w:rFonts w:ascii="Arial Narrow" w:hAnsi="Arial Narrow" w:cs="Arial"/>
        </w:rPr>
        <w:t>Specyfikacja Techniczna wykonania i odbioru robót budowlanych</w:t>
      </w:r>
    </w:p>
    <w:p w:rsidR="005176FD" w:rsidRDefault="005176FD" w:rsidP="005176FD">
      <w:pPr>
        <w:autoSpaceDE w:val="0"/>
        <w:autoSpaceDN w:val="0"/>
        <w:adjustRightInd w:val="0"/>
        <w:spacing w:after="0" w:line="240" w:lineRule="auto"/>
        <w:jc w:val="center"/>
        <w:rPr>
          <w:rFonts w:ascii="Arial Narrow" w:hAnsi="Arial Narrow" w:cs="Arial"/>
          <w:b/>
        </w:rPr>
      </w:pPr>
      <w:r w:rsidRPr="00B1392C">
        <w:rPr>
          <w:rFonts w:ascii="Arial Narrow" w:hAnsi="Arial Narrow" w:cs="Arial"/>
          <w:b/>
        </w:rPr>
        <w:br/>
      </w:r>
    </w:p>
    <w:p w:rsidR="005176FD" w:rsidRDefault="005176FD" w:rsidP="005176FD">
      <w:pPr>
        <w:autoSpaceDE w:val="0"/>
        <w:autoSpaceDN w:val="0"/>
        <w:adjustRightInd w:val="0"/>
        <w:spacing w:after="0" w:line="240" w:lineRule="auto"/>
        <w:jc w:val="center"/>
        <w:rPr>
          <w:rFonts w:ascii="Arial Narrow" w:hAnsi="Arial Narrow" w:cs="Arial"/>
          <w:b/>
        </w:rPr>
      </w:pPr>
    </w:p>
    <w:p w:rsidR="00043640" w:rsidRDefault="00043640" w:rsidP="00A3725A">
      <w:pPr>
        <w:autoSpaceDE w:val="0"/>
        <w:autoSpaceDN w:val="0"/>
        <w:adjustRightInd w:val="0"/>
        <w:spacing w:after="0" w:line="240" w:lineRule="auto"/>
        <w:rPr>
          <w:rFonts w:ascii="Arial Narrow" w:hAnsi="Arial Narrow" w:cs="Arial"/>
          <w:b/>
        </w:rPr>
      </w:pPr>
    </w:p>
    <w:p w:rsidR="00043640" w:rsidRDefault="00043640" w:rsidP="005176FD">
      <w:pPr>
        <w:autoSpaceDE w:val="0"/>
        <w:autoSpaceDN w:val="0"/>
        <w:adjustRightInd w:val="0"/>
        <w:spacing w:after="0" w:line="240" w:lineRule="auto"/>
        <w:jc w:val="center"/>
        <w:rPr>
          <w:rFonts w:ascii="Arial Narrow" w:hAnsi="Arial Narrow" w:cs="Arial"/>
          <w:b/>
        </w:rPr>
      </w:pPr>
    </w:p>
    <w:p w:rsidR="00043640" w:rsidRDefault="00043640" w:rsidP="005176FD">
      <w:pPr>
        <w:autoSpaceDE w:val="0"/>
        <w:autoSpaceDN w:val="0"/>
        <w:adjustRightInd w:val="0"/>
        <w:spacing w:after="0" w:line="240" w:lineRule="auto"/>
        <w:jc w:val="center"/>
        <w:rPr>
          <w:rFonts w:ascii="Arial Narrow" w:hAnsi="Arial Narrow" w:cs="Arial"/>
          <w:b/>
        </w:rPr>
      </w:pPr>
    </w:p>
    <w:p w:rsidR="00BD3457" w:rsidRDefault="00BD3457" w:rsidP="005176FD">
      <w:pPr>
        <w:autoSpaceDE w:val="0"/>
        <w:autoSpaceDN w:val="0"/>
        <w:adjustRightInd w:val="0"/>
        <w:spacing w:after="0" w:line="240" w:lineRule="auto"/>
        <w:jc w:val="center"/>
        <w:rPr>
          <w:rFonts w:ascii="Arial Narrow" w:hAnsi="Arial Narrow" w:cs="Arial"/>
          <w:b/>
        </w:rPr>
      </w:pPr>
    </w:p>
    <w:p w:rsidR="00BD3457" w:rsidRDefault="00BD3457" w:rsidP="005176FD">
      <w:pPr>
        <w:autoSpaceDE w:val="0"/>
        <w:autoSpaceDN w:val="0"/>
        <w:adjustRightInd w:val="0"/>
        <w:spacing w:after="0" w:line="240" w:lineRule="auto"/>
        <w:jc w:val="center"/>
        <w:rPr>
          <w:rFonts w:ascii="Arial Narrow" w:hAnsi="Arial Narrow" w:cs="Arial"/>
          <w:b/>
        </w:rPr>
      </w:pPr>
    </w:p>
    <w:p w:rsidR="005176FD" w:rsidRPr="00B1392C" w:rsidRDefault="005176FD" w:rsidP="005176FD">
      <w:pPr>
        <w:autoSpaceDE w:val="0"/>
        <w:autoSpaceDN w:val="0"/>
        <w:adjustRightInd w:val="0"/>
        <w:spacing w:after="0" w:line="240" w:lineRule="auto"/>
        <w:jc w:val="center"/>
        <w:rPr>
          <w:rFonts w:ascii="Arial Narrow" w:hAnsi="Arial Narrow" w:cs="Arial"/>
          <w:b/>
        </w:rPr>
      </w:pPr>
      <w:r w:rsidRPr="00B1392C">
        <w:rPr>
          <w:rFonts w:ascii="Arial Narrow" w:hAnsi="Arial Narrow" w:cs="Arial"/>
          <w:b/>
        </w:rPr>
        <w:t>Autor opracowania:</w:t>
      </w:r>
    </w:p>
    <w:p w:rsidR="005176FD" w:rsidRDefault="005176FD" w:rsidP="005176FD">
      <w:pPr>
        <w:autoSpaceDE w:val="0"/>
        <w:autoSpaceDN w:val="0"/>
        <w:adjustRightInd w:val="0"/>
        <w:spacing w:after="0" w:line="240" w:lineRule="auto"/>
        <w:jc w:val="center"/>
        <w:rPr>
          <w:rFonts w:ascii="Arial Narrow" w:hAnsi="Arial Narrow" w:cs="Arial"/>
        </w:rPr>
      </w:pPr>
      <w:r w:rsidRPr="00B1392C">
        <w:rPr>
          <w:rFonts w:ascii="Arial Narrow" w:hAnsi="Arial Narrow" w:cs="Arial"/>
        </w:rPr>
        <w:t>Ilona Cybel</w:t>
      </w:r>
    </w:p>
    <w:p w:rsidR="00A018B2" w:rsidRDefault="00A018B2" w:rsidP="005176FD">
      <w:pPr>
        <w:autoSpaceDE w:val="0"/>
        <w:autoSpaceDN w:val="0"/>
        <w:adjustRightInd w:val="0"/>
        <w:spacing w:after="0" w:line="240" w:lineRule="auto"/>
        <w:jc w:val="center"/>
        <w:rPr>
          <w:rFonts w:ascii="Arial Narrow" w:hAnsi="Arial Narrow" w:cs="Arial"/>
        </w:rPr>
      </w:pPr>
    </w:p>
    <w:p w:rsidR="00A018B2" w:rsidRDefault="00A018B2" w:rsidP="005176FD">
      <w:pPr>
        <w:autoSpaceDE w:val="0"/>
        <w:autoSpaceDN w:val="0"/>
        <w:adjustRightInd w:val="0"/>
        <w:spacing w:after="0" w:line="240" w:lineRule="auto"/>
        <w:jc w:val="center"/>
        <w:rPr>
          <w:rFonts w:ascii="Arial Narrow" w:hAnsi="Arial Narrow" w:cs="Arial"/>
        </w:rPr>
      </w:pPr>
    </w:p>
    <w:p w:rsidR="00A018B2" w:rsidRDefault="00A018B2" w:rsidP="005176FD">
      <w:pPr>
        <w:autoSpaceDE w:val="0"/>
        <w:autoSpaceDN w:val="0"/>
        <w:adjustRightInd w:val="0"/>
        <w:spacing w:after="0" w:line="240" w:lineRule="auto"/>
        <w:jc w:val="center"/>
        <w:rPr>
          <w:rFonts w:ascii="Arial Narrow" w:hAnsi="Arial Narrow" w:cs="Arial"/>
        </w:rPr>
      </w:pPr>
    </w:p>
    <w:p w:rsidR="00A018B2" w:rsidRDefault="00A018B2" w:rsidP="005176FD">
      <w:pPr>
        <w:autoSpaceDE w:val="0"/>
        <w:autoSpaceDN w:val="0"/>
        <w:adjustRightInd w:val="0"/>
        <w:spacing w:after="0" w:line="240" w:lineRule="auto"/>
        <w:jc w:val="center"/>
        <w:rPr>
          <w:rFonts w:ascii="Arial Narrow" w:hAnsi="Arial Narrow" w:cs="Arial"/>
        </w:rPr>
      </w:pPr>
    </w:p>
    <w:p w:rsidR="00A018B2" w:rsidRPr="00B1392C" w:rsidRDefault="00A018B2" w:rsidP="005176FD">
      <w:pPr>
        <w:autoSpaceDE w:val="0"/>
        <w:autoSpaceDN w:val="0"/>
        <w:adjustRightInd w:val="0"/>
        <w:spacing w:after="0" w:line="240" w:lineRule="auto"/>
        <w:jc w:val="center"/>
        <w:rPr>
          <w:rFonts w:ascii="Arial Narrow" w:hAnsi="Arial Narrow" w:cs="Arial"/>
        </w:rPr>
      </w:pPr>
    </w:p>
    <w:p w:rsidR="005176FD" w:rsidRDefault="005176FD" w:rsidP="005176FD">
      <w:pPr>
        <w:autoSpaceDE w:val="0"/>
        <w:autoSpaceDN w:val="0"/>
        <w:adjustRightInd w:val="0"/>
        <w:spacing w:after="0" w:line="240" w:lineRule="auto"/>
        <w:jc w:val="center"/>
        <w:rPr>
          <w:rFonts w:ascii="Arial Narrow" w:hAnsi="Arial Narrow" w:cs="Arial"/>
        </w:rPr>
      </w:pPr>
    </w:p>
    <w:p w:rsidR="00043640" w:rsidRPr="00B1392C" w:rsidRDefault="00043640" w:rsidP="005176FD">
      <w:pPr>
        <w:autoSpaceDE w:val="0"/>
        <w:autoSpaceDN w:val="0"/>
        <w:adjustRightInd w:val="0"/>
        <w:spacing w:after="0" w:line="240" w:lineRule="auto"/>
        <w:jc w:val="center"/>
        <w:rPr>
          <w:rFonts w:ascii="Arial Narrow" w:hAnsi="Arial Narrow" w:cs="Arial"/>
        </w:rPr>
      </w:pPr>
    </w:p>
    <w:p w:rsidR="005176FD" w:rsidRPr="00B1392C" w:rsidRDefault="005176FD" w:rsidP="005176FD">
      <w:pPr>
        <w:autoSpaceDE w:val="0"/>
        <w:autoSpaceDN w:val="0"/>
        <w:adjustRightInd w:val="0"/>
        <w:spacing w:after="0" w:line="240" w:lineRule="auto"/>
        <w:jc w:val="center"/>
        <w:rPr>
          <w:rFonts w:ascii="Arial Narrow" w:hAnsi="Arial Narrow" w:cs="Arial"/>
        </w:rPr>
      </w:pPr>
    </w:p>
    <w:p w:rsidR="004A6A78" w:rsidRDefault="005176FD" w:rsidP="00E15C84">
      <w:pPr>
        <w:autoSpaceDE w:val="0"/>
        <w:autoSpaceDN w:val="0"/>
        <w:adjustRightInd w:val="0"/>
        <w:spacing w:after="0" w:line="240" w:lineRule="auto"/>
        <w:jc w:val="center"/>
        <w:rPr>
          <w:rFonts w:ascii="Arial Narrow" w:hAnsi="Arial Narrow" w:cs="Arial"/>
        </w:rPr>
      </w:pPr>
      <w:r w:rsidRPr="00B1392C">
        <w:rPr>
          <w:rFonts w:ascii="Arial Narrow" w:hAnsi="Arial Narrow" w:cs="Arial"/>
        </w:rPr>
        <w:t xml:space="preserve">Czarnków, </w:t>
      </w:r>
      <w:r w:rsidR="00613EF8">
        <w:rPr>
          <w:rFonts w:ascii="Arial Narrow" w:hAnsi="Arial Narrow" w:cs="Arial"/>
        </w:rPr>
        <w:t>styczeń 2016</w:t>
      </w:r>
    </w:p>
    <w:p w:rsidR="00E15C84" w:rsidRPr="00347D32" w:rsidRDefault="00E15C84" w:rsidP="00E15C84">
      <w:pPr>
        <w:autoSpaceDE w:val="0"/>
        <w:autoSpaceDN w:val="0"/>
        <w:adjustRightInd w:val="0"/>
        <w:spacing w:after="0" w:line="240" w:lineRule="auto"/>
        <w:jc w:val="center"/>
        <w:rPr>
          <w:rFonts w:ascii="Arial Narrow" w:hAnsi="Arial Narrow" w:cs="Arial"/>
        </w:rPr>
      </w:pPr>
    </w:p>
    <w:p w:rsidR="008912F4" w:rsidRPr="00347D32" w:rsidRDefault="008912F4" w:rsidP="0065419B">
      <w:pPr>
        <w:pStyle w:val="Akapitzlist"/>
        <w:numPr>
          <w:ilvl w:val="0"/>
          <w:numId w:val="16"/>
        </w:numPr>
        <w:autoSpaceDE w:val="0"/>
        <w:autoSpaceDN w:val="0"/>
        <w:adjustRightInd w:val="0"/>
        <w:spacing w:after="0" w:line="240" w:lineRule="auto"/>
        <w:jc w:val="both"/>
        <w:rPr>
          <w:rFonts w:ascii="Arial Narrow" w:hAnsi="Arial Narrow" w:cs="Arial"/>
          <w:b/>
        </w:rPr>
      </w:pPr>
      <w:r w:rsidRPr="00347D32">
        <w:rPr>
          <w:rFonts w:ascii="Arial Narrow" w:hAnsi="Arial Narrow" w:cs="Arial"/>
          <w:b/>
        </w:rPr>
        <w:lastRenderedPageBreak/>
        <w:t>WYMAGANIA OGÓLNE</w:t>
      </w:r>
    </w:p>
    <w:p w:rsidR="004A6A78" w:rsidRPr="00347D32" w:rsidRDefault="004A6A78" w:rsidP="004A6A78">
      <w:pPr>
        <w:pStyle w:val="Akapitzlist"/>
        <w:autoSpaceDE w:val="0"/>
        <w:autoSpaceDN w:val="0"/>
        <w:adjustRightInd w:val="0"/>
        <w:spacing w:after="0" w:line="240" w:lineRule="auto"/>
        <w:jc w:val="both"/>
        <w:rPr>
          <w:rFonts w:ascii="Arial Narrow" w:hAnsi="Arial Narrow" w:cs="Arial"/>
          <w:b/>
        </w:rPr>
      </w:pPr>
    </w:p>
    <w:p w:rsidR="008912F4" w:rsidRPr="00347D32" w:rsidRDefault="008912F4"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1.1. Przedmiot Specyfikacji Technicznej</w:t>
      </w:r>
    </w:p>
    <w:p w:rsidR="008912F4" w:rsidRPr="00347D32" w:rsidRDefault="008912F4" w:rsidP="004A6A78">
      <w:pPr>
        <w:pStyle w:val="Tekstpodstawowy31"/>
        <w:jc w:val="both"/>
        <w:rPr>
          <w:rFonts w:ascii="Arial Narrow" w:eastAsia="Calibri" w:hAnsi="Arial Narrow" w:cs="Arial"/>
          <w:b w:val="0"/>
          <w:bCs w:val="0"/>
          <w:iCs w:val="0"/>
          <w:sz w:val="22"/>
          <w:szCs w:val="22"/>
          <w:lang w:eastAsia="en-US"/>
        </w:rPr>
      </w:pPr>
      <w:r w:rsidRPr="00347D32">
        <w:rPr>
          <w:rFonts w:ascii="Arial Narrow" w:eastAsia="Calibri" w:hAnsi="Arial Narrow" w:cs="Arial"/>
          <w:bCs w:val="0"/>
          <w:iCs w:val="0"/>
          <w:sz w:val="22"/>
          <w:szCs w:val="22"/>
          <w:lang w:eastAsia="en-US"/>
        </w:rPr>
        <w:t xml:space="preserve">Specyfikacja techniczna </w:t>
      </w:r>
      <w:r w:rsidR="00690676" w:rsidRPr="00347D32">
        <w:rPr>
          <w:rFonts w:ascii="Arial Narrow" w:eastAsia="Calibri" w:hAnsi="Arial Narrow" w:cs="Arial"/>
          <w:bCs w:val="0"/>
          <w:iCs w:val="0"/>
          <w:sz w:val="22"/>
          <w:szCs w:val="22"/>
          <w:lang w:eastAsia="en-US"/>
        </w:rPr>
        <w:t>wykonania i odbioru robót budowlanych – Wymagania</w:t>
      </w:r>
      <w:r w:rsidRPr="00347D32">
        <w:rPr>
          <w:rFonts w:ascii="Arial Narrow" w:eastAsia="Calibri" w:hAnsi="Arial Narrow" w:cs="Arial"/>
          <w:bCs w:val="0"/>
          <w:iCs w:val="0"/>
          <w:sz w:val="22"/>
          <w:szCs w:val="22"/>
          <w:lang w:eastAsia="en-US"/>
        </w:rPr>
        <w:t xml:space="preserve"> ogólne</w:t>
      </w:r>
      <w:r w:rsidR="00690676" w:rsidRPr="00347D32">
        <w:rPr>
          <w:rFonts w:ascii="Arial Narrow" w:eastAsia="Calibri" w:hAnsi="Arial Narrow" w:cs="Arial"/>
          <w:b w:val="0"/>
          <w:bCs w:val="0"/>
          <w:iCs w:val="0"/>
          <w:sz w:val="22"/>
          <w:szCs w:val="22"/>
          <w:lang w:eastAsia="en-US"/>
        </w:rPr>
        <w:t xml:space="preserve">: </w:t>
      </w:r>
      <w:r w:rsidRPr="00347D32">
        <w:rPr>
          <w:rFonts w:ascii="Arial Narrow" w:eastAsia="Calibri" w:hAnsi="Arial Narrow" w:cs="Arial"/>
          <w:b w:val="0"/>
          <w:bCs w:val="0"/>
          <w:iCs w:val="0"/>
          <w:sz w:val="22"/>
          <w:szCs w:val="22"/>
          <w:lang w:eastAsia="en-US"/>
        </w:rPr>
        <w:t xml:space="preserve">odnosi się do wymagań wspólnych dla poszczególnych wymagań technicznych dotyczących wykonania i odbioru robót, które zostaną wykonane w </w:t>
      </w:r>
      <w:r w:rsidR="00690676" w:rsidRPr="00347D32">
        <w:rPr>
          <w:rFonts w:ascii="Arial Narrow" w:eastAsia="Calibri" w:hAnsi="Arial Narrow" w:cs="Arial"/>
          <w:b w:val="0"/>
          <w:bCs w:val="0"/>
          <w:iCs w:val="0"/>
          <w:sz w:val="22"/>
          <w:szCs w:val="22"/>
          <w:lang w:eastAsia="en-US"/>
        </w:rPr>
        <w:t xml:space="preserve">ramach </w:t>
      </w:r>
      <w:r w:rsidR="00D71FBB">
        <w:rPr>
          <w:rFonts w:ascii="Arial Narrow" w:eastAsia="Calibri" w:hAnsi="Arial Narrow" w:cs="Arial"/>
          <w:b w:val="0"/>
          <w:bCs w:val="0"/>
          <w:iCs w:val="0"/>
          <w:sz w:val="22"/>
          <w:szCs w:val="22"/>
          <w:lang w:eastAsia="en-US"/>
        </w:rPr>
        <w:t xml:space="preserve">budowy </w:t>
      </w:r>
      <w:r w:rsidR="00613EF8">
        <w:rPr>
          <w:rFonts w:ascii="Arial Narrow" w:eastAsia="Calibri" w:hAnsi="Arial Narrow" w:cs="Arial"/>
          <w:b w:val="0"/>
          <w:bCs w:val="0"/>
          <w:iCs w:val="0"/>
          <w:sz w:val="22"/>
          <w:szCs w:val="22"/>
          <w:lang w:eastAsia="en-US"/>
        </w:rPr>
        <w:t xml:space="preserve">boiska wielofunkcyjnego </w:t>
      </w:r>
      <w:r w:rsidR="00BD3457">
        <w:rPr>
          <w:rFonts w:ascii="Arial Narrow" w:eastAsia="Calibri" w:hAnsi="Arial Narrow" w:cs="Arial"/>
          <w:b w:val="0"/>
          <w:bCs w:val="0"/>
          <w:iCs w:val="0"/>
          <w:sz w:val="22"/>
          <w:szCs w:val="22"/>
          <w:lang w:eastAsia="en-US"/>
        </w:rPr>
        <w:t xml:space="preserve">wraz </w:t>
      </w:r>
      <w:r w:rsidR="00613EF8">
        <w:rPr>
          <w:rFonts w:ascii="Arial Narrow" w:eastAsia="Calibri" w:hAnsi="Arial Narrow" w:cs="Arial"/>
          <w:b w:val="0"/>
          <w:bCs w:val="0"/>
          <w:iCs w:val="0"/>
          <w:sz w:val="22"/>
          <w:szCs w:val="22"/>
          <w:lang w:eastAsia="en-US"/>
        </w:rPr>
        <w:t>z</w:t>
      </w:r>
      <w:r w:rsidR="00BD3457">
        <w:rPr>
          <w:rFonts w:ascii="Arial Narrow" w:eastAsia="Calibri" w:hAnsi="Arial Narrow" w:cs="Arial"/>
          <w:b w:val="0"/>
          <w:bCs w:val="0"/>
          <w:iCs w:val="0"/>
          <w:sz w:val="22"/>
          <w:szCs w:val="22"/>
          <w:lang w:eastAsia="en-US"/>
        </w:rPr>
        <w:t xml:space="preserve"> elementami placu zabaw.</w:t>
      </w:r>
    </w:p>
    <w:p w:rsidR="00690676" w:rsidRPr="00347D32" w:rsidRDefault="008912F4" w:rsidP="004A6A78">
      <w:pPr>
        <w:pStyle w:val="Tekstpodstawowy31"/>
        <w:jc w:val="both"/>
        <w:rPr>
          <w:rFonts w:ascii="Arial Narrow" w:eastAsia="Calibri" w:hAnsi="Arial Narrow" w:cs="Arial"/>
          <w:b w:val="0"/>
          <w:bCs w:val="0"/>
          <w:iCs w:val="0"/>
          <w:sz w:val="22"/>
          <w:szCs w:val="22"/>
          <w:lang w:eastAsia="en-US"/>
        </w:rPr>
      </w:pPr>
      <w:r w:rsidRPr="00347D32">
        <w:rPr>
          <w:rFonts w:ascii="Arial Narrow" w:eastAsia="Calibri" w:hAnsi="Arial Narrow" w:cs="Arial"/>
          <w:b w:val="0"/>
          <w:bCs w:val="0"/>
          <w:iCs w:val="0"/>
          <w:sz w:val="22"/>
          <w:szCs w:val="22"/>
          <w:lang w:eastAsia="en-US"/>
        </w:rPr>
        <w:t xml:space="preserve"> </w:t>
      </w:r>
    </w:p>
    <w:p w:rsidR="00690676" w:rsidRPr="00347D32" w:rsidRDefault="00690676"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 xml:space="preserve">1.2. Zakres prac </w:t>
      </w:r>
    </w:p>
    <w:p w:rsidR="00D71FBB" w:rsidRDefault="00690676" w:rsidP="00D71FBB">
      <w:pPr>
        <w:pStyle w:val="Tekstpodstawowywcity31"/>
        <w:spacing w:line="240" w:lineRule="auto"/>
        <w:ind w:left="0"/>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 xml:space="preserve">Zakres prac </w:t>
      </w:r>
      <w:r w:rsidR="0065245A" w:rsidRPr="00347D32">
        <w:rPr>
          <w:rFonts w:ascii="Arial Narrow" w:eastAsia="Calibri" w:hAnsi="Arial Narrow" w:cs="Arial"/>
          <w:sz w:val="22"/>
          <w:szCs w:val="22"/>
          <w:lang w:eastAsia="en-US"/>
        </w:rPr>
        <w:t xml:space="preserve">obejmuje </w:t>
      </w:r>
      <w:r w:rsidR="00D71FBB">
        <w:rPr>
          <w:rFonts w:ascii="Arial Narrow" w:eastAsia="Calibri" w:hAnsi="Arial Narrow" w:cs="Arial"/>
          <w:sz w:val="22"/>
          <w:szCs w:val="22"/>
          <w:lang w:eastAsia="en-US"/>
        </w:rPr>
        <w:t xml:space="preserve">wykonanie: </w:t>
      </w:r>
    </w:p>
    <w:p w:rsidR="00D05018" w:rsidRDefault="00D71FBB" w:rsidP="00D05018">
      <w:pPr>
        <w:autoSpaceDE w:val="0"/>
        <w:autoSpaceDN w:val="0"/>
        <w:adjustRightInd w:val="0"/>
        <w:spacing w:after="0"/>
        <w:rPr>
          <w:rFonts w:ascii="Arial Narrow" w:hAnsi="Arial Narrow" w:cs="Arial"/>
        </w:rPr>
      </w:pPr>
      <w:r w:rsidRPr="00D71FBB">
        <w:rPr>
          <w:rFonts w:ascii="Arial Narrow" w:hAnsi="Arial Narrow" w:cs="Arial"/>
        </w:rPr>
        <w:t xml:space="preserve">• </w:t>
      </w:r>
      <w:r w:rsidR="00D05018">
        <w:rPr>
          <w:rFonts w:ascii="Arial Narrow" w:hAnsi="Arial Narrow" w:cs="Arial"/>
        </w:rPr>
        <w:t>nawierzchni poliuretanowej wraz z podbudową w obrębie boiska wielofunkcyjnego,</w:t>
      </w:r>
      <w:r>
        <w:rPr>
          <w:rFonts w:ascii="Arial Narrow" w:hAnsi="Arial Narrow" w:cs="Arial"/>
        </w:rPr>
        <w:br/>
      </w:r>
      <w:r w:rsidR="00D05018" w:rsidRPr="00D71FBB">
        <w:rPr>
          <w:rFonts w:ascii="Arial Narrow" w:hAnsi="Arial Narrow" w:cs="Arial"/>
        </w:rPr>
        <w:t xml:space="preserve">• </w:t>
      </w:r>
      <w:r w:rsidR="00D05018">
        <w:rPr>
          <w:rFonts w:ascii="Arial Narrow" w:hAnsi="Arial Narrow" w:cs="Arial"/>
        </w:rPr>
        <w:t>opaski wokół boiska z kostki betonowej,</w:t>
      </w:r>
    </w:p>
    <w:p w:rsidR="00B62F10" w:rsidRDefault="00D71FBB" w:rsidP="00B62F10">
      <w:pPr>
        <w:autoSpaceDE w:val="0"/>
        <w:autoSpaceDN w:val="0"/>
        <w:adjustRightInd w:val="0"/>
        <w:rPr>
          <w:rFonts w:ascii="Arial Narrow" w:hAnsi="Arial Narrow" w:cs="Arial"/>
        </w:rPr>
      </w:pPr>
      <w:r w:rsidRPr="00D71FBB">
        <w:rPr>
          <w:rFonts w:ascii="Arial Narrow" w:hAnsi="Arial Narrow" w:cs="Arial"/>
        </w:rPr>
        <w:t xml:space="preserve">• </w:t>
      </w:r>
      <w:r w:rsidR="00BD3457">
        <w:rPr>
          <w:rFonts w:ascii="Arial Narrow" w:hAnsi="Arial Narrow" w:cs="Arial"/>
        </w:rPr>
        <w:t xml:space="preserve">nawierzchni utwardzonych dla ruchu pieszego z kostki betonowej, </w:t>
      </w:r>
      <w:r>
        <w:rPr>
          <w:rFonts w:ascii="Arial Narrow" w:hAnsi="Arial Narrow" w:cs="Arial"/>
        </w:rPr>
        <w:br/>
      </w:r>
      <w:r w:rsidRPr="00D71FBB">
        <w:rPr>
          <w:rFonts w:ascii="Arial Narrow" w:hAnsi="Arial Narrow" w:cs="Arial"/>
        </w:rPr>
        <w:t xml:space="preserve">• </w:t>
      </w:r>
      <w:r w:rsidR="00BD3457">
        <w:rPr>
          <w:rFonts w:ascii="Arial Narrow" w:hAnsi="Arial Narrow" w:cs="Arial"/>
        </w:rPr>
        <w:t>rekultywację terenów nieutwardzonych (nawierzchnie trawiaste),</w:t>
      </w:r>
      <w:r w:rsidR="00B62F10">
        <w:rPr>
          <w:rFonts w:ascii="Arial Narrow" w:hAnsi="Arial Narrow" w:cs="Arial"/>
        </w:rPr>
        <w:br/>
      </w:r>
      <w:r w:rsidR="00B62F10" w:rsidRPr="00D71FBB">
        <w:rPr>
          <w:rFonts w:ascii="Arial Narrow" w:hAnsi="Arial Narrow" w:cs="Arial"/>
        </w:rPr>
        <w:t xml:space="preserve">• </w:t>
      </w:r>
      <w:r w:rsidR="00B62F10">
        <w:rPr>
          <w:rFonts w:ascii="Arial Narrow" w:hAnsi="Arial Narrow" w:cs="Arial"/>
        </w:rPr>
        <w:t>wykonanie nawierzchni nieutwardzonych (nawierzchnia z piasku) w obrębie placu zabaw,</w:t>
      </w:r>
      <w:r w:rsidR="00B62F10">
        <w:rPr>
          <w:rFonts w:ascii="Arial Narrow" w:hAnsi="Arial Narrow" w:cs="Arial"/>
        </w:rPr>
        <w:br/>
      </w:r>
      <w:r w:rsidR="00B62F10" w:rsidRPr="00D71FBB">
        <w:rPr>
          <w:rFonts w:ascii="Arial Narrow" w:hAnsi="Arial Narrow" w:cs="Arial"/>
        </w:rPr>
        <w:t xml:space="preserve">• </w:t>
      </w:r>
      <w:r w:rsidR="00B62F10">
        <w:rPr>
          <w:rFonts w:ascii="Arial Narrow" w:hAnsi="Arial Narrow" w:cs="Arial"/>
        </w:rPr>
        <w:t xml:space="preserve">montaż urządzeń </w:t>
      </w:r>
      <w:r w:rsidR="00D05018">
        <w:rPr>
          <w:rFonts w:ascii="Arial Narrow" w:hAnsi="Arial Narrow" w:cs="Arial"/>
        </w:rPr>
        <w:t>stanowiących wyposażenie boiska,</w:t>
      </w:r>
      <w:r w:rsidR="00B62F10">
        <w:rPr>
          <w:rFonts w:ascii="Arial Narrow" w:hAnsi="Arial Narrow" w:cs="Arial"/>
        </w:rPr>
        <w:br/>
      </w:r>
      <w:r w:rsidR="00B62F10" w:rsidRPr="00D71FBB">
        <w:rPr>
          <w:rFonts w:ascii="Arial Narrow" w:hAnsi="Arial Narrow" w:cs="Arial"/>
        </w:rPr>
        <w:t xml:space="preserve">• </w:t>
      </w:r>
      <w:r w:rsidR="00A3725A">
        <w:rPr>
          <w:rFonts w:ascii="Arial Narrow" w:hAnsi="Arial Narrow" w:cs="Arial"/>
        </w:rPr>
        <w:t>montaż urządzeń placu zabaw,</w:t>
      </w:r>
      <w:r w:rsidR="00B62F10">
        <w:rPr>
          <w:rFonts w:ascii="Arial Narrow" w:hAnsi="Arial Narrow" w:cs="Arial"/>
        </w:rPr>
        <w:br/>
      </w:r>
      <w:r w:rsidR="00B62F10" w:rsidRPr="00C12B70">
        <w:rPr>
          <w:rFonts w:ascii="Arial Narrow" w:hAnsi="Arial Narrow" w:cs="Arial"/>
        </w:rPr>
        <w:t xml:space="preserve">• ogrodzenia terenu, </w:t>
      </w:r>
      <w:r w:rsidR="00D05018" w:rsidRPr="00C12B70">
        <w:rPr>
          <w:rFonts w:ascii="Arial Narrow" w:hAnsi="Arial Narrow" w:cs="Arial"/>
        </w:rPr>
        <w:t>siatką stalową</w:t>
      </w:r>
      <w:r w:rsidR="00B62F10" w:rsidRPr="00C12B70">
        <w:rPr>
          <w:rFonts w:ascii="Arial Narrow" w:hAnsi="Arial Narrow" w:cs="Arial"/>
        </w:rPr>
        <w:t xml:space="preserve"> </w:t>
      </w:r>
      <w:r w:rsidR="00D05018" w:rsidRPr="00C12B70">
        <w:rPr>
          <w:rFonts w:ascii="Arial Narrow" w:hAnsi="Arial Narrow" w:cs="Arial"/>
        </w:rPr>
        <w:t>oraz wykonanie bramy</w:t>
      </w:r>
      <w:r w:rsidR="00C12B70" w:rsidRPr="00C12B70">
        <w:rPr>
          <w:rFonts w:ascii="Arial Narrow" w:hAnsi="Arial Narrow" w:cs="Arial"/>
        </w:rPr>
        <w:t xml:space="preserve"> i furtki</w:t>
      </w:r>
      <w:r w:rsidR="00D05018" w:rsidRPr="00C12B70">
        <w:rPr>
          <w:rFonts w:ascii="Arial Narrow" w:hAnsi="Arial Narrow" w:cs="Arial"/>
        </w:rPr>
        <w:t xml:space="preserve"> w istniejącym ogrodzeniu.</w:t>
      </w:r>
    </w:p>
    <w:p w:rsidR="00771BEC" w:rsidRDefault="00D71FBB" w:rsidP="00B62F10">
      <w:pPr>
        <w:pStyle w:val="Tekstpodstawowywcity31"/>
        <w:spacing w:line="240" w:lineRule="auto"/>
        <w:ind w:left="0"/>
        <w:rPr>
          <w:rFonts w:ascii="Arial Narrow" w:eastAsia="Calibri" w:hAnsi="Arial Narrow" w:cs="Arial"/>
          <w:sz w:val="22"/>
          <w:szCs w:val="22"/>
          <w:lang w:eastAsia="en-US"/>
        </w:rPr>
      </w:pPr>
      <w:r>
        <w:rPr>
          <w:rFonts w:ascii="Arial Narrow" w:eastAsia="Calibri" w:hAnsi="Arial Narrow" w:cs="Arial"/>
          <w:sz w:val="22"/>
          <w:szCs w:val="22"/>
          <w:lang w:eastAsia="en-US"/>
        </w:rPr>
        <w:t>W</w:t>
      </w:r>
      <w:r w:rsidR="00771BEC" w:rsidRPr="00347D32">
        <w:rPr>
          <w:rFonts w:ascii="Arial Narrow" w:eastAsia="Calibri" w:hAnsi="Arial Narrow" w:cs="Arial"/>
          <w:sz w:val="22"/>
          <w:szCs w:val="22"/>
          <w:lang w:eastAsia="en-US"/>
        </w:rPr>
        <w:t xml:space="preserve"> tym celu przewiduje się następujące prace:</w:t>
      </w:r>
    </w:p>
    <w:p w:rsidR="00B62F10" w:rsidRPr="00347D32" w:rsidRDefault="00B62F10" w:rsidP="00B62F10">
      <w:pPr>
        <w:pStyle w:val="Tekstpodstawowywcity31"/>
        <w:spacing w:line="240" w:lineRule="auto"/>
        <w:ind w:left="0"/>
        <w:rPr>
          <w:rFonts w:ascii="Arial Narrow" w:eastAsia="Calibri" w:hAnsi="Arial Narrow" w:cs="Arial"/>
          <w:sz w:val="22"/>
          <w:szCs w:val="22"/>
          <w:lang w:eastAsia="en-US"/>
        </w:rPr>
      </w:pPr>
      <w:r>
        <w:rPr>
          <w:rFonts w:ascii="Arial Narrow" w:eastAsia="Calibri" w:hAnsi="Arial Narrow" w:cs="Arial"/>
          <w:sz w:val="22"/>
          <w:szCs w:val="22"/>
          <w:lang w:eastAsia="en-US"/>
        </w:rPr>
        <w:t>- roboty porządkowe i rekultywacji terenu,</w:t>
      </w:r>
    </w:p>
    <w:p w:rsidR="00B523D0" w:rsidRPr="00347D32" w:rsidRDefault="00C12B70" w:rsidP="00D71FBB">
      <w:pPr>
        <w:pStyle w:val="Tekstpodstawowywcity31"/>
        <w:spacing w:line="240" w:lineRule="auto"/>
        <w:ind w:left="142" w:hanging="142"/>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B523D0" w:rsidRPr="00347D32">
        <w:rPr>
          <w:rFonts w:ascii="Arial Narrow" w:eastAsia="Calibri" w:hAnsi="Arial Narrow" w:cs="Arial"/>
          <w:sz w:val="22"/>
          <w:szCs w:val="22"/>
          <w:lang w:eastAsia="en-US"/>
        </w:rPr>
        <w:t>roboty ziemne,</w:t>
      </w:r>
    </w:p>
    <w:p w:rsidR="00B523D0" w:rsidRPr="00347D32" w:rsidRDefault="00C12B70" w:rsidP="00C12B70">
      <w:pPr>
        <w:pStyle w:val="Tekstpodstawowywcity31"/>
        <w:spacing w:line="240" w:lineRule="auto"/>
        <w:ind w:left="0"/>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B523D0" w:rsidRPr="00347D32">
        <w:rPr>
          <w:rFonts w:ascii="Arial Narrow" w:eastAsia="Calibri" w:hAnsi="Arial Narrow" w:cs="Arial"/>
          <w:sz w:val="22"/>
          <w:szCs w:val="22"/>
          <w:lang w:eastAsia="en-US"/>
        </w:rPr>
        <w:t>roboty betonowe,</w:t>
      </w:r>
    </w:p>
    <w:p w:rsidR="00690676" w:rsidRDefault="00274E22" w:rsidP="004A6A78">
      <w:pPr>
        <w:pStyle w:val="Tekstpodstawowywcity31"/>
        <w:spacing w:line="240" w:lineRule="auto"/>
        <w:ind w:left="0"/>
        <w:rPr>
          <w:rFonts w:ascii="Arial Narrow" w:eastAsia="Calibri" w:hAnsi="Arial Narrow" w:cs="Arial"/>
          <w:sz w:val="22"/>
          <w:szCs w:val="22"/>
          <w:lang w:eastAsia="en-US"/>
        </w:rPr>
      </w:pPr>
      <w:r>
        <w:rPr>
          <w:rFonts w:ascii="Arial Narrow" w:eastAsia="Calibri" w:hAnsi="Arial Narrow" w:cs="Arial"/>
          <w:sz w:val="22"/>
          <w:szCs w:val="22"/>
          <w:lang w:eastAsia="en-US"/>
        </w:rPr>
        <w:t>- roboty montażowe,</w:t>
      </w:r>
    </w:p>
    <w:p w:rsidR="00274E22" w:rsidRDefault="00274E22" w:rsidP="004A6A78">
      <w:pPr>
        <w:pStyle w:val="Tekstpodstawowywcity31"/>
        <w:spacing w:line="240" w:lineRule="auto"/>
        <w:ind w:left="0"/>
        <w:rPr>
          <w:rFonts w:ascii="Arial Narrow" w:eastAsia="Calibri" w:hAnsi="Arial Narrow" w:cs="Arial"/>
          <w:sz w:val="22"/>
          <w:szCs w:val="22"/>
          <w:lang w:eastAsia="en-US"/>
        </w:rPr>
      </w:pPr>
      <w:r>
        <w:rPr>
          <w:rFonts w:ascii="Arial Narrow" w:eastAsia="Calibri" w:hAnsi="Arial Narrow" w:cs="Arial"/>
          <w:sz w:val="22"/>
          <w:szCs w:val="22"/>
          <w:lang w:eastAsia="en-US"/>
        </w:rPr>
        <w:t>- roboty w zakresie wykonywania nawierzchni utwardzonych i nieutwardzonych.</w:t>
      </w:r>
    </w:p>
    <w:p w:rsidR="00274E22" w:rsidRPr="00347D32" w:rsidRDefault="00274E22" w:rsidP="004A6A78">
      <w:pPr>
        <w:pStyle w:val="Tekstpodstawowywcity31"/>
        <w:spacing w:line="240" w:lineRule="auto"/>
        <w:ind w:left="0"/>
        <w:rPr>
          <w:rFonts w:ascii="Arial Narrow" w:eastAsia="Calibri" w:hAnsi="Arial Narrow" w:cs="Arial"/>
          <w:sz w:val="22"/>
          <w:szCs w:val="22"/>
          <w:lang w:eastAsia="en-US"/>
        </w:rPr>
      </w:pPr>
    </w:p>
    <w:p w:rsidR="003C0BA1" w:rsidRPr="00347D32" w:rsidRDefault="00690676"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1.3. Określenia podstawowe</w:t>
      </w:r>
    </w:p>
    <w:p w:rsidR="00331071" w:rsidRPr="00347D32" w:rsidRDefault="00331071" w:rsidP="004A6A78">
      <w:pPr>
        <w:autoSpaceDE w:val="0"/>
        <w:autoSpaceDN w:val="0"/>
        <w:adjustRightInd w:val="0"/>
        <w:spacing w:after="0" w:line="240" w:lineRule="auto"/>
        <w:jc w:val="both"/>
        <w:rPr>
          <w:rFonts w:ascii="Arial Narrow" w:hAnsi="Arial Narrow" w:cs="Arial"/>
        </w:rPr>
      </w:pPr>
      <w:r w:rsidRPr="00347D32">
        <w:rPr>
          <w:rFonts w:ascii="Arial Narrow" w:hAnsi="Arial Narrow" w:cs="Arial"/>
          <w:b/>
        </w:rPr>
        <w:t xml:space="preserve">1) zgłoszenie – </w:t>
      </w:r>
      <w:r w:rsidRPr="00347D32">
        <w:rPr>
          <w:rFonts w:ascii="Arial Narrow" w:hAnsi="Arial Narrow" w:cs="Arial"/>
        </w:rPr>
        <w:t>zgłoszenie zamiaru wykonania robót budowlanych nie wymagających pozwolenia na  budowę,</w:t>
      </w:r>
    </w:p>
    <w:p w:rsidR="00331071" w:rsidRPr="00347D32" w:rsidRDefault="00331071" w:rsidP="004A6A78">
      <w:pPr>
        <w:autoSpaceDE w:val="0"/>
        <w:autoSpaceDN w:val="0"/>
        <w:adjustRightInd w:val="0"/>
        <w:spacing w:after="0" w:line="240" w:lineRule="auto"/>
        <w:jc w:val="both"/>
        <w:rPr>
          <w:rFonts w:ascii="Arial Narrow" w:hAnsi="Arial Narrow" w:cs="Arial"/>
        </w:rPr>
      </w:pPr>
      <w:r w:rsidRPr="00347D32">
        <w:rPr>
          <w:rFonts w:ascii="Arial Narrow" w:hAnsi="Arial Narrow" w:cs="Arial"/>
          <w:b/>
        </w:rPr>
        <w:t>2) roboty podstawowe</w:t>
      </w:r>
      <w:r w:rsidRPr="00347D32">
        <w:rPr>
          <w:rFonts w:ascii="Arial Narrow" w:hAnsi="Arial Narrow" w:cs="Arial"/>
        </w:rPr>
        <w:t xml:space="preserve"> - zakres prac, które po wykonaniu są możliwe do odebrania pod względem jakościowym oraz uwzględniają przyjęty stopień scalenia robót,</w:t>
      </w:r>
    </w:p>
    <w:p w:rsidR="00331071" w:rsidRPr="00347D32" w:rsidRDefault="00331071" w:rsidP="004A6A78">
      <w:pPr>
        <w:autoSpaceDE w:val="0"/>
        <w:autoSpaceDN w:val="0"/>
        <w:adjustRightInd w:val="0"/>
        <w:spacing w:after="0" w:line="240" w:lineRule="auto"/>
        <w:jc w:val="both"/>
        <w:rPr>
          <w:rFonts w:ascii="Arial Narrow" w:hAnsi="Arial Narrow" w:cs="Arial"/>
        </w:rPr>
      </w:pPr>
      <w:r w:rsidRPr="00347D32">
        <w:rPr>
          <w:rFonts w:ascii="Arial Narrow" w:hAnsi="Arial Narrow" w:cs="Arial"/>
          <w:b/>
        </w:rPr>
        <w:t>3) roboty tymczasowe</w:t>
      </w:r>
      <w:r w:rsidRPr="00347D32">
        <w:rPr>
          <w:rFonts w:ascii="Arial Narrow" w:hAnsi="Arial Narrow" w:cs="Arial"/>
        </w:rPr>
        <w:t xml:space="preserve"> - roboty, które są planowane i wykonywane jako potrzebne do wykonania robót podstawowych, ale nie są przekazywane zamawiającemu i są usuwane </w:t>
      </w:r>
      <w:r w:rsidR="00C12B70">
        <w:rPr>
          <w:rFonts w:ascii="Arial Narrow" w:hAnsi="Arial Narrow" w:cs="Arial"/>
        </w:rPr>
        <w:t>po wykonaniu robót podstawowych,</w:t>
      </w:r>
    </w:p>
    <w:p w:rsidR="00331071" w:rsidRPr="00347D32" w:rsidRDefault="00331071" w:rsidP="004A6A78">
      <w:pPr>
        <w:autoSpaceDE w:val="0"/>
        <w:autoSpaceDN w:val="0"/>
        <w:adjustRightInd w:val="0"/>
        <w:spacing w:after="0" w:line="240" w:lineRule="auto"/>
        <w:jc w:val="both"/>
        <w:rPr>
          <w:rFonts w:ascii="Arial Narrow" w:hAnsi="Arial Narrow" w:cs="Arial"/>
        </w:rPr>
      </w:pPr>
      <w:r w:rsidRPr="00347D32">
        <w:rPr>
          <w:rFonts w:ascii="Arial Narrow" w:hAnsi="Arial Narrow" w:cs="Arial"/>
          <w:b/>
        </w:rPr>
        <w:t>4) prace towarzyszące</w:t>
      </w:r>
      <w:r w:rsidRPr="00347D32">
        <w:rPr>
          <w:rFonts w:ascii="Arial Narrow" w:hAnsi="Arial Narrow" w:cs="Arial"/>
        </w:rPr>
        <w:t xml:space="preserve"> - prace niezbędne do wykonania robót podstawowych nie zaliczane do robót tymczasowych (np. geodezyjne wytyczanie lub pomiar powykonawczy),</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 xml:space="preserve">5) </w:t>
      </w:r>
      <w:r w:rsidR="00331071" w:rsidRPr="00347D32">
        <w:rPr>
          <w:rFonts w:ascii="Arial Narrow" w:hAnsi="Arial Narrow" w:cs="Arial"/>
          <w:b/>
        </w:rPr>
        <w:t>grupy, klasy, kategorie robót</w:t>
      </w:r>
      <w:r w:rsidR="00331071" w:rsidRPr="00347D32">
        <w:rPr>
          <w:rFonts w:ascii="Arial Narrow" w:hAnsi="Arial Narrow" w:cs="Arial"/>
        </w:rPr>
        <w:t xml:space="preserve"> –</w:t>
      </w:r>
      <w:r>
        <w:rPr>
          <w:rFonts w:ascii="Arial Narrow" w:hAnsi="Arial Narrow" w:cs="Arial"/>
        </w:rPr>
        <w:t xml:space="preserve"> należy przez to rozumieć grupy</w:t>
      </w:r>
      <w:r w:rsidR="00331071" w:rsidRPr="00347D32">
        <w:rPr>
          <w:rFonts w:ascii="Arial Narrow" w:hAnsi="Arial Narrow" w:cs="Arial"/>
        </w:rPr>
        <w:t>,</w:t>
      </w:r>
      <w:r>
        <w:rPr>
          <w:rFonts w:ascii="Arial Narrow" w:hAnsi="Arial Narrow" w:cs="Arial"/>
        </w:rPr>
        <w:t xml:space="preserve"> klasy, kategorie określone w </w:t>
      </w:r>
      <w:r w:rsidR="00331071" w:rsidRPr="00347D32">
        <w:rPr>
          <w:rFonts w:ascii="Arial Narrow" w:hAnsi="Arial Narrow" w:cs="Arial"/>
        </w:rPr>
        <w:t xml:space="preserve">rozporządzeniu nr 2195/2002 z dnia 5 listopada 2002r. w sprawie Wspólnego Słownika Zamówień ( </w:t>
      </w:r>
      <w:proofErr w:type="spellStart"/>
      <w:r w:rsidR="00331071" w:rsidRPr="00347D32">
        <w:rPr>
          <w:rFonts w:ascii="Arial Narrow" w:hAnsi="Arial Narrow" w:cs="Arial"/>
        </w:rPr>
        <w:t>Dz.Urz</w:t>
      </w:r>
      <w:proofErr w:type="spellEnd"/>
      <w:r w:rsidR="00331071" w:rsidRPr="00347D32">
        <w:rPr>
          <w:rFonts w:ascii="Arial Narrow" w:hAnsi="Arial Narrow" w:cs="Arial"/>
        </w:rPr>
        <w:t xml:space="preserve">. L 340 </w:t>
      </w:r>
      <w:r>
        <w:rPr>
          <w:rFonts w:ascii="Arial Narrow" w:hAnsi="Arial Narrow" w:cs="Arial"/>
        </w:rPr>
        <w:t xml:space="preserve">                        </w:t>
      </w:r>
      <w:r w:rsidR="00331071" w:rsidRPr="00347D32">
        <w:rPr>
          <w:rFonts w:ascii="Arial Narrow" w:hAnsi="Arial Narrow" w:cs="Arial"/>
        </w:rPr>
        <w:t>z 16.12.2002r.),</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6</w:t>
      </w:r>
      <w:r w:rsidR="00331071" w:rsidRPr="00347D32">
        <w:rPr>
          <w:rFonts w:ascii="Arial Narrow" w:hAnsi="Arial Narrow" w:cs="Arial"/>
          <w:b/>
        </w:rPr>
        <w:t>) Wspólny Słownik Zamówień</w:t>
      </w:r>
      <w:r w:rsidR="00331071" w:rsidRPr="00347D32">
        <w:rPr>
          <w:rFonts w:ascii="Arial Narrow" w:hAnsi="Arial Narrow" w:cs="Arial"/>
        </w:rPr>
        <w:t xml:space="preserve"> – system klasyfikacji produktów, usług i robót budowlanych, stworzony na potrzeby zamówień publicznych. Obowiązuje we wszystkich krajach UE,</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7</w:t>
      </w:r>
      <w:r w:rsidR="00331071" w:rsidRPr="00347D32">
        <w:rPr>
          <w:rFonts w:ascii="Arial Narrow" w:hAnsi="Arial Narrow" w:cs="Arial"/>
          <w:b/>
        </w:rPr>
        <w:t>) Certyfikat zgodności</w:t>
      </w:r>
      <w:r w:rsidR="00331071" w:rsidRPr="00347D32">
        <w:rPr>
          <w:rFonts w:ascii="Arial Narrow" w:hAnsi="Arial Narrow" w:cs="Arial"/>
        </w:rPr>
        <w:t xml:space="preserve"> – jest to dokument wydany przez notyfikowaną jednostkę certyfikującą, potwierdzający, że wyrób i proces wytwarzania są zgodne ze zharmonizowaną specyfikacją techniczną,</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8</w:t>
      </w:r>
      <w:r w:rsidR="00331071" w:rsidRPr="00347D32">
        <w:rPr>
          <w:rFonts w:ascii="Arial Narrow" w:hAnsi="Arial Narrow" w:cs="Arial"/>
          <w:b/>
        </w:rPr>
        <w:t>) OST</w:t>
      </w:r>
      <w:r w:rsidR="00331071" w:rsidRPr="00347D32">
        <w:rPr>
          <w:rFonts w:ascii="Arial Narrow" w:hAnsi="Arial Narrow" w:cs="Arial"/>
        </w:rPr>
        <w:t xml:space="preserve"> – </w:t>
      </w:r>
      <w:r w:rsidR="00331071" w:rsidRPr="00347D32">
        <w:rPr>
          <w:rFonts w:ascii="Arial Narrow" w:hAnsi="Arial Narrow" w:cs="Arial"/>
          <w:bCs/>
        </w:rPr>
        <w:t>o</w:t>
      </w:r>
      <w:r w:rsidR="00331071" w:rsidRPr="00347D32">
        <w:rPr>
          <w:rFonts w:ascii="Arial Narrow" w:hAnsi="Arial Narrow" w:cs="Arial"/>
        </w:rPr>
        <w:t xml:space="preserve">gólna </w:t>
      </w:r>
      <w:r w:rsidR="00331071" w:rsidRPr="00347D32">
        <w:rPr>
          <w:rFonts w:ascii="Arial Narrow" w:hAnsi="Arial Narrow" w:cs="Arial"/>
          <w:bCs/>
        </w:rPr>
        <w:t>s</w:t>
      </w:r>
      <w:r w:rsidR="00331071" w:rsidRPr="00347D32">
        <w:rPr>
          <w:rFonts w:ascii="Arial Narrow" w:hAnsi="Arial Narrow" w:cs="Arial"/>
        </w:rPr>
        <w:t xml:space="preserve">pecyfikacja </w:t>
      </w:r>
      <w:r w:rsidR="00331071" w:rsidRPr="00347D32">
        <w:rPr>
          <w:rFonts w:ascii="Arial Narrow" w:hAnsi="Arial Narrow" w:cs="Arial"/>
          <w:bCs/>
        </w:rPr>
        <w:t>t</w:t>
      </w:r>
      <w:r w:rsidR="00331071" w:rsidRPr="00347D32">
        <w:rPr>
          <w:rFonts w:ascii="Arial Narrow" w:hAnsi="Arial Narrow" w:cs="Arial"/>
        </w:rPr>
        <w:t>echniczna wykonania i odbioru robót zawierająca ogólne zasady wykonania wszystkich robót podstawowych,</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9</w:t>
      </w:r>
      <w:r w:rsidR="00331071" w:rsidRPr="00347D32">
        <w:rPr>
          <w:rFonts w:ascii="Arial Narrow" w:hAnsi="Arial Narrow" w:cs="Arial"/>
          <w:b/>
        </w:rPr>
        <w:t xml:space="preserve">) SST </w:t>
      </w:r>
      <w:r w:rsidR="00331071" w:rsidRPr="00347D32">
        <w:rPr>
          <w:rFonts w:ascii="Arial Narrow" w:hAnsi="Arial Narrow" w:cs="Arial"/>
        </w:rPr>
        <w:t xml:space="preserve">– </w:t>
      </w:r>
      <w:r w:rsidR="00331071" w:rsidRPr="00347D32">
        <w:rPr>
          <w:rFonts w:ascii="Arial Narrow" w:hAnsi="Arial Narrow" w:cs="Arial"/>
          <w:bCs/>
        </w:rPr>
        <w:t>s</w:t>
      </w:r>
      <w:r w:rsidR="00331071" w:rsidRPr="00347D32">
        <w:rPr>
          <w:rFonts w:ascii="Arial Narrow" w:hAnsi="Arial Narrow" w:cs="Arial"/>
        </w:rPr>
        <w:t xml:space="preserve">zczegółowa </w:t>
      </w:r>
      <w:r w:rsidR="00331071" w:rsidRPr="00347D32">
        <w:rPr>
          <w:rFonts w:ascii="Arial Narrow" w:hAnsi="Arial Narrow" w:cs="Arial"/>
          <w:bCs/>
        </w:rPr>
        <w:t>s</w:t>
      </w:r>
      <w:r w:rsidR="00331071" w:rsidRPr="00347D32">
        <w:rPr>
          <w:rFonts w:ascii="Arial Narrow" w:hAnsi="Arial Narrow" w:cs="Arial"/>
        </w:rPr>
        <w:t xml:space="preserve">pecyfikacja </w:t>
      </w:r>
      <w:r w:rsidR="00331071" w:rsidRPr="00347D32">
        <w:rPr>
          <w:rFonts w:ascii="Arial Narrow" w:hAnsi="Arial Narrow" w:cs="Arial"/>
          <w:bCs/>
        </w:rPr>
        <w:t>t</w:t>
      </w:r>
      <w:r w:rsidR="00331071" w:rsidRPr="00347D32">
        <w:rPr>
          <w:rFonts w:ascii="Arial Narrow" w:hAnsi="Arial Narrow" w:cs="Arial"/>
        </w:rPr>
        <w:t>echniczna wykonania i odbioru robót budowlanych zawierająca szczegółowe wymagania dotyczące wykonania i odbior</w:t>
      </w:r>
      <w:r>
        <w:rPr>
          <w:rFonts w:ascii="Arial Narrow" w:hAnsi="Arial Narrow" w:cs="Arial"/>
        </w:rPr>
        <w:t>u poszczególnych rodzajów robót,</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10</w:t>
      </w:r>
      <w:r w:rsidR="00331071" w:rsidRPr="00347D32">
        <w:rPr>
          <w:rFonts w:ascii="Arial Narrow" w:hAnsi="Arial Narrow" w:cs="Arial"/>
          <w:b/>
        </w:rPr>
        <w:t>) Aprobata techniczna</w:t>
      </w:r>
      <w:r w:rsidR="00331071" w:rsidRPr="00347D32">
        <w:rPr>
          <w:rFonts w:ascii="Arial Narrow" w:hAnsi="Arial Narrow" w:cs="Arial"/>
        </w:rPr>
        <w:t xml:space="preserve"> – dokument potwierdzający pozytywną ocenę t</w:t>
      </w:r>
      <w:r>
        <w:rPr>
          <w:rFonts w:ascii="Arial Narrow" w:hAnsi="Arial Narrow" w:cs="Arial"/>
        </w:rPr>
        <w:t xml:space="preserve">echniczną wyrobu, stwierdzającą </w:t>
      </w:r>
      <w:r w:rsidR="00331071" w:rsidRPr="00347D32">
        <w:rPr>
          <w:rFonts w:ascii="Arial Narrow" w:hAnsi="Arial Narrow" w:cs="Arial"/>
        </w:rPr>
        <w:t>jego przydatno</w:t>
      </w:r>
      <w:r>
        <w:rPr>
          <w:rFonts w:ascii="Arial Narrow" w:hAnsi="Arial Narrow" w:cs="Arial"/>
        </w:rPr>
        <w:t>ść do stosowania w budownictwie,</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11</w:t>
      </w:r>
      <w:r w:rsidR="00331071" w:rsidRPr="00347D32">
        <w:rPr>
          <w:rFonts w:ascii="Arial Narrow" w:hAnsi="Arial Narrow" w:cs="Arial"/>
          <w:b/>
        </w:rPr>
        <w:t>) Kierownik budowy</w:t>
      </w:r>
      <w:r w:rsidR="00331071" w:rsidRPr="00347D32">
        <w:rPr>
          <w:rFonts w:ascii="Arial Narrow" w:hAnsi="Arial Narrow" w:cs="Arial"/>
        </w:rPr>
        <w:t xml:space="preserve"> – osoba wyznaczona przez Wykonawcę, upoważniona do kierowania robotami i do występowania w jego imieniu w sprawach realizacji przedmiotu zamówienia.</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12</w:t>
      </w:r>
      <w:r w:rsidR="00331071" w:rsidRPr="00347D32">
        <w:rPr>
          <w:rFonts w:ascii="Arial Narrow" w:hAnsi="Arial Narrow" w:cs="Arial"/>
          <w:b/>
        </w:rPr>
        <w:t xml:space="preserve">) </w:t>
      </w:r>
      <w:r w:rsidR="00D67A89">
        <w:rPr>
          <w:rFonts w:ascii="Arial Narrow" w:hAnsi="Arial Narrow" w:cs="Arial"/>
          <w:b/>
        </w:rPr>
        <w:t>M</w:t>
      </w:r>
      <w:r w:rsidR="00331071" w:rsidRPr="00347D32">
        <w:rPr>
          <w:rFonts w:ascii="Arial Narrow" w:hAnsi="Arial Narrow" w:cs="Arial"/>
          <w:b/>
        </w:rPr>
        <w:t>ateriały</w:t>
      </w:r>
      <w:r w:rsidR="00331071" w:rsidRPr="00347D32">
        <w:rPr>
          <w:rFonts w:ascii="Arial Narrow" w:hAnsi="Arial Narrow" w:cs="Arial"/>
        </w:rPr>
        <w:t xml:space="preserve"> – wszelkie tworzywa niezbędne do wykonania robót, zgodnie ze specyfikacjami technicznymi, zaakceptowane przez Inwestora.</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lastRenderedPageBreak/>
        <w:t>13</w:t>
      </w:r>
      <w:r w:rsidR="00331071" w:rsidRPr="00347D32">
        <w:rPr>
          <w:rFonts w:ascii="Arial Narrow" w:hAnsi="Arial Narrow" w:cs="Arial"/>
          <w:b/>
        </w:rPr>
        <w:t>) odpowiednia (bliska) zgodność</w:t>
      </w:r>
      <w:r w:rsidR="00331071" w:rsidRPr="00347D32">
        <w:rPr>
          <w:rFonts w:ascii="Arial Narrow" w:hAnsi="Arial Narrow" w:cs="Arial"/>
        </w:rPr>
        <w:t xml:space="preserve"> – zgodność wykonanych robót z dopuszczonymi tolerancjami, a jeśli przedział tolerancji nie został określony – z przeciętnymi tolerancjami przyjmowanymi zwyczajowo dla d</w:t>
      </w:r>
      <w:r>
        <w:rPr>
          <w:rFonts w:ascii="Arial Narrow" w:hAnsi="Arial Narrow" w:cs="Arial"/>
        </w:rPr>
        <w:t>anego rodzaju robót budowlanych,</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14</w:t>
      </w:r>
      <w:r w:rsidR="00331071" w:rsidRPr="00347D32">
        <w:rPr>
          <w:rFonts w:ascii="Arial Narrow" w:hAnsi="Arial Narrow" w:cs="Arial"/>
          <w:b/>
        </w:rPr>
        <w:t>) polecenia Przedstawiciela Zamawiającego ( lub Inspektora Nadzoru Inwestorskiego)</w:t>
      </w:r>
      <w:r w:rsidR="00331071" w:rsidRPr="00347D32">
        <w:rPr>
          <w:rFonts w:ascii="Arial Narrow" w:hAnsi="Arial Narrow" w:cs="Arial"/>
        </w:rPr>
        <w:t xml:space="preserve"> – wszelkie polecenia przekazywane Wykonawcy przez Przedstawiciela </w:t>
      </w:r>
      <w:r>
        <w:rPr>
          <w:rFonts w:ascii="Arial Narrow" w:hAnsi="Arial Narrow" w:cs="Arial"/>
        </w:rPr>
        <w:t>Zamawiającego, w formie pisemnej</w:t>
      </w:r>
      <w:r w:rsidR="00331071" w:rsidRPr="00347D32">
        <w:rPr>
          <w:rFonts w:ascii="Arial Narrow" w:hAnsi="Arial Narrow" w:cs="Arial"/>
        </w:rPr>
        <w:t xml:space="preserve"> dotyczące sposobu realizacji robót lub innych spraw z</w:t>
      </w:r>
      <w:r>
        <w:rPr>
          <w:rFonts w:ascii="Arial Narrow" w:hAnsi="Arial Narrow" w:cs="Arial"/>
        </w:rPr>
        <w:t>wiązanych z prowadzeniem budowy,</w:t>
      </w:r>
    </w:p>
    <w:p w:rsidR="00331071" w:rsidRPr="00347D32" w:rsidRDefault="00C12B70" w:rsidP="004A6A78">
      <w:pPr>
        <w:autoSpaceDE w:val="0"/>
        <w:autoSpaceDN w:val="0"/>
        <w:adjustRightInd w:val="0"/>
        <w:spacing w:after="0" w:line="240" w:lineRule="auto"/>
        <w:jc w:val="both"/>
        <w:rPr>
          <w:rFonts w:ascii="Arial Narrow" w:hAnsi="Arial Narrow" w:cs="Arial"/>
        </w:rPr>
      </w:pPr>
      <w:r>
        <w:rPr>
          <w:rFonts w:ascii="Arial Narrow" w:hAnsi="Arial Narrow" w:cs="Arial"/>
          <w:b/>
        </w:rPr>
        <w:t>15</w:t>
      </w:r>
      <w:r w:rsidR="00331071" w:rsidRPr="00347D32">
        <w:rPr>
          <w:rFonts w:ascii="Arial Narrow" w:hAnsi="Arial Narrow" w:cs="Arial"/>
          <w:b/>
        </w:rPr>
        <w:t>) przedmiar robót (obmiar robót)</w:t>
      </w:r>
      <w:r w:rsidR="00331071" w:rsidRPr="00347D32">
        <w:rPr>
          <w:rFonts w:ascii="Arial Narrow" w:hAnsi="Arial Narrow" w:cs="Arial"/>
        </w:rPr>
        <w:t xml:space="preserve"> – należy przez to rozumieć zestawienie przewidzianych do wykonania robót wg technologicznej kolejności ich wykonania wraz z obliczeniem i podaniem ilości</w:t>
      </w:r>
      <w:r>
        <w:rPr>
          <w:rFonts w:ascii="Arial Narrow" w:hAnsi="Arial Narrow" w:cs="Arial"/>
        </w:rPr>
        <w:t xml:space="preserve"> </w:t>
      </w:r>
      <w:r w:rsidR="00331071" w:rsidRPr="00347D32">
        <w:rPr>
          <w:rFonts w:ascii="Arial Narrow" w:hAnsi="Arial Narrow" w:cs="Arial"/>
        </w:rPr>
        <w:t xml:space="preserve">robót w ustalonych jednostkach przedmiarowych. </w:t>
      </w:r>
    </w:p>
    <w:p w:rsidR="00331071" w:rsidRPr="00347D32" w:rsidRDefault="00331071" w:rsidP="004A6A78">
      <w:pPr>
        <w:autoSpaceDE w:val="0"/>
        <w:autoSpaceDN w:val="0"/>
        <w:adjustRightInd w:val="0"/>
        <w:spacing w:after="0" w:line="240" w:lineRule="auto"/>
        <w:jc w:val="both"/>
        <w:rPr>
          <w:rFonts w:ascii="Arial Narrow" w:hAnsi="Arial Narrow" w:cs="Arial"/>
        </w:rPr>
      </w:pPr>
      <w:r w:rsidRPr="00347D32">
        <w:rPr>
          <w:rFonts w:ascii="Arial Narrow" w:hAnsi="Arial Narrow" w:cs="Arial"/>
        </w:rPr>
        <w:t xml:space="preserve">W przypadku ustalenia wynagrodzenia ryczałtowego nie prowadzi się książki obmiarów. </w:t>
      </w:r>
    </w:p>
    <w:p w:rsidR="00331071" w:rsidRPr="00347D32" w:rsidRDefault="00331071" w:rsidP="004A6A78">
      <w:pPr>
        <w:autoSpaceDE w:val="0"/>
        <w:autoSpaceDN w:val="0"/>
        <w:adjustRightInd w:val="0"/>
        <w:spacing w:after="0" w:line="240" w:lineRule="auto"/>
        <w:jc w:val="both"/>
        <w:rPr>
          <w:rFonts w:ascii="Arial Narrow" w:hAnsi="Arial Narrow" w:cs="Arial"/>
        </w:rPr>
      </w:pPr>
      <w:r w:rsidRPr="00347D32">
        <w:rPr>
          <w:rFonts w:ascii="Arial Narrow" w:hAnsi="Arial Narrow" w:cs="Arial"/>
        </w:rPr>
        <w:t xml:space="preserve">Przedmiary robót opracowane zostały na podstawie katalogów nakładów rzeczowych powszechnie stosowanych przy kosztorysowaniu robót budowlanych. </w:t>
      </w:r>
    </w:p>
    <w:p w:rsidR="00331071" w:rsidRPr="00347D32" w:rsidRDefault="00331071" w:rsidP="004A6A78">
      <w:pPr>
        <w:autoSpaceDE w:val="0"/>
        <w:autoSpaceDN w:val="0"/>
        <w:adjustRightInd w:val="0"/>
        <w:spacing w:after="0" w:line="240" w:lineRule="auto"/>
        <w:jc w:val="both"/>
        <w:rPr>
          <w:rFonts w:ascii="Arial Narrow" w:hAnsi="Arial Narrow" w:cs="Arial"/>
        </w:rPr>
      </w:pPr>
      <w:r w:rsidRPr="00347D32">
        <w:rPr>
          <w:rFonts w:ascii="Arial Narrow" w:hAnsi="Arial Narrow" w:cs="Arial"/>
        </w:rPr>
        <w:t>Wszystkie pozycje przedmiarowe opisanego w danej pozycji zakresu, obejmują nakłady i czynności towarzyszące opisane w założeniach ogólnych i założeniach szczegółowych dotyczących odpowiednich działów. Opisane w tych założeniach warunki techniczne wykonania robót, założenia kalkulacyjne, zasady przedmiarowania i zakres robót są ściśle związane</w:t>
      </w:r>
      <w:r w:rsidR="00C12B70">
        <w:rPr>
          <w:rFonts w:ascii="Arial Narrow" w:hAnsi="Arial Narrow" w:cs="Arial"/>
        </w:rPr>
        <w:t xml:space="preserve"> z określoną pozycją przedmiaru,</w:t>
      </w:r>
    </w:p>
    <w:p w:rsidR="00331071" w:rsidRPr="00347D32" w:rsidRDefault="007E451C" w:rsidP="004A6A78">
      <w:pPr>
        <w:autoSpaceDE w:val="0"/>
        <w:autoSpaceDN w:val="0"/>
        <w:adjustRightInd w:val="0"/>
        <w:spacing w:after="0" w:line="240" w:lineRule="auto"/>
        <w:jc w:val="both"/>
        <w:rPr>
          <w:rFonts w:ascii="Arial Narrow" w:hAnsi="Arial Narrow" w:cs="Arial"/>
        </w:rPr>
      </w:pPr>
      <w:r>
        <w:rPr>
          <w:rFonts w:ascii="Arial Narrow" w:hAnsi="Arial Narrow" w:cs="Arial"/>
          <w:b/>
        </w:rPr>
        <w:t>16</w:t>
      </w:r>
      <w:r w:rsidR="00331071" w:rsidRPr="00347D32">
        <w:rPr>
          <w:rFonts w:ascii="Arial Narrow" w:hAnsi="Arial Narrow" w:cs="Arial"/>
          <w:b/>
        </w:rPr>
        <w:t>) umowa</w:t>
      </w:r>
      <w:r w:rsidR="00331071" w:rsidRPr="00347D32">
        <w:rPr>
          <w:rFonts w:ascii="Arial Narrow" w:hAnsi="Arial Narrow" w:cs="Arial"/>
        </w:rPr>
        <w:t xml:space="preserve"> – umowa na wykonanie zadania objętego specyfikacjami, zawarta po rozstrzygnięciu   postępowania o zamówienie publiczne pomiędzy Zamawia</w:t>
      </w:r>
      <w:r>
        <w:rPr>
          <w:rFonts w:ascii="Arial Narrow" w:hAnsi="Arial Narrow" w:cs="Arial"/>
        </w:rPr>
        <w:t>jącym (Inwestorem), a Wykonawcą,</w:t>
      </w:r>
    </w:p>
    <w:p w:rsidR="00690676" w:rsidRPr="00347D32" w:rsidRDefault="007E451C" w:rsidP="004A6A78">
      <w:pPr>
        <w:autoSpaceDE w:val="0"/>
        <w:autoSpaceDN w:val="0"/>
        <w:adjustRightInd w:val="0"/>
        <w:spacing w:after="0" w:line="240" w:lineRule="auto"/>
        <w:jc w:val="both"/>
        <w:rPr>
          <w:rFonts w:ascii="Arial Narrow" w:hAnsi="Arial Narrow" w:cs="Arial"/>
        </w:rPr>
      </w:pPr>
      <w:r>
        <w:rPr>
          <w:rFonts w:ascii="Arial Narrow" w:hAnsi="Arial Narrow" w:cs="Arial"/>
          <w:b/>
        </w:rPr>
        <w:t>17</w:t>
      </w:r>
      <w:r w:rsidR="00331071" w:rsidRPr="00347D32">
        <w:rPr>
          <w:rFonts w:ascii="Arial Narrow" w:hAnsi="Arial Narrow" w:cs="Arial"/>
          <w:b/>
        </w:rPr>
        <w:t>) ustalenia techniczne</w:t>
      </w:r>
      <w:r w:rsidR="00331071" w:rsidRPr="00347D32">
        <w:rPr>
          <w:rFonts w:ascii="Arial Narrow" w:hAnsi="Arial Narrow" w:cs="Arial"/>
        </w:rPr>
        <w:t xml:space="preserve"> – należy przez to rozumieć ustalenia podane w normach, aprobatach technicznych i szczegółow</w:t>
      </w:r>
      <w:r w:rsidR="003D0585">
        <w:rPr>
          <w:rFonts w:ascii="Arial Narrow" w:hAnsi="Arial Narrow" w:cs="Arial"/>
        </w:rPr>
        <w:t>ych specyfikacjach technicznych,</w:t>
      </w:r>
    </w:p>
    <w:p w:rsidR="003D0585" w:rsidRDefault="003D0585" w:rsidP="004A6A78">
      <w:pPr>
        <w:autoSpaceDE w:val="0"/>
        <w:autoSpaceDN w:val="0"/>
        <w:adjustRightInd w:val="0"/>
        <w:spacing w:after="0" w:line="240" w:lineRule="auto"/>
        <w:jc w:val="both"/>
        <w:rPr>
          <w:rFonts w:ascii="Arial Narrow" w:hAnsi="Arial Narrow" w:cs="Arial"/>
          <w:b/>
        </w:rPr>
      </w:pPr>
    </w:p>
    <w:p w:rsidR="00C42363" w:rsidRPr="00347D32" w:rsidRDefault="00C42363"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1.4. Zakres stosowania ST</w:t>
      </w:r>
    </w:p>
    <w:p w:rsidR="00C42363" w:rsidRPr="00347D32" w:rsidRDefault="00C42363" w:rsidP="004A6A78">
      <w:pPr>
        <w:pStyle w:val="Tekstpodstawowywcity31"/>
        <w:spacing w:line="240" w:lineRule="auto"/>
        <w:ind w:left="0"/>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Specyfikacja techniczna stanowi część dokumentów przetargowych i kontraktowych i należy je stosować w zleceniu i wykonaniu robót opisanych w pkt. 1.2.</w:t>
      </w:r>
    </w:p>
    <w:p w:rsidR="00C42363" w:rsidRPr="00347D32" w:rsidRDefault="00C42363" w:rsidP="004A6A78">
      <w:pPr>
        <w:pStyle w:val="Tekstpodstawowywcity31"/>
        <w:spacing w:line="240" w:lineRule="auto"/>
        <w:ind w:left="0"/>
        <w:rPr>
          <w:rFonts w:ascii="Arial Narrow" w:eastAsia="Calibri" w:hAnsi="Arial Narrow" w:cs="Arial"/>
          <w:sz w:val="22"/>
          <w:szCs w:val="22"/>
          <w:lang w:eastAsia="en-US"/>
        </w:rPr>
      </w:pPr>
    </w:p>
    <w:p w:rsidR="00C42363" w:rsidRPr="00347D32" w:rsidRDefault="00C42363"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1.5. Ogólne wymagania dotyczące robót</w:t>
      </w:r>
    </w:p>
    <w:p w:rsidR="00C42363" w:rsidRPr="00347D32" w:rsidRDefault="00C42363" w:rsidP="004A6A78">
      <w:pPr>
        <w:pStyle w:val="Tekstpodstawowywcity31"/>
        <w:spacing w:line="240" w:lineRule="auto"/>
        <w:ind w:left="0"/>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 xml:space="preserve">Wykonawca robót jest odpowiedzialny, za jakość ich wykonania oraz za ich zgodność </w:t>
      </w:r>
      <w:r w:rsidRPr="00347D32">
        <w:rPr>
          <w:rFonts w:ascii="Arial Narrow" w:eastAsia="Calibri" w:hAnsi="Arial Narrow" w:cs="Arial"/>
          <w:sz w:val="22"/>
          <w:szCs w:val="22"/>
          <w:lang w:eastAsia="en-US"/>
        </w:rPr>
        <w:br/>
        <w:t>z przedmiarem robót, ST</w:t>
      </w:r>
      <w:r w:rsidR="00331071" w:rsidRPr="00347D32">
        <w:rPr>
          <w:rFonts w:ascii="Arial Narrow" w:eastAsia="Calibri" w:hAnsi="Arial Narrow" w:cs="Arial"/>
          <w:sz w:val="22"/>
          <w:szCs w:val="22"/>
          <w:lang w:eastAsia="en-US"/>
        </w:rPr>
        <w:t>, dokumentacją budowlaną</w:t>
      </w:r>
      <w:r w:rsidRPr="00347D32">
        <w:rPr>
          <w:rFonts w:ascii="Arial Narrow" w:eastAsia="Calibri" w:hAnsi="Arial Narrow" w:cs="Arial"/>
          <w:sz w:val="22"/>
          <w:szCs w:val="22"/>
          <w:lang w:eastAsia="en-US"/>
        </w:rPr>
        <w:t xml:space="preserve"> i poleceniami Inspektora </w:t>
      </w:r>
      <w:r w:rsidR="00331071" w:rsidRPr="00347D32">
        <w:rPr>
          <w:rFonts w:ascii="Arial Narrow" w:eastAsia="Calibri" w:hAnsi="Arial Narrow" w:cs="Arial"/>
          <w:sz w:val="22"/>
          <w:szCs w:val="22"/>
          <w:lang w:eastAsia="en-US"/>
        </w:rPr>
        <w:t xml:space="preserve"> (jeżeli jest wyznaczony) </w:t>
      </w:r>
      <w:r w:rsidRPr="00347D32">
        <w:rPr>
          <w:rFonts w:ascii="Arial Narrow" w:eastAsia="Calibri" w:hAnsi="Arial Narrow" w:cs="Arial"/>
          <w:sz w:val="22"/>
          <w:szCs w:val="22"/>
          <w:lang w:eastAsia="en-US"/>
        </w:rPr>
        <w:t>oraz zgodnie z:</w:t>
      </w:r>
    </w:p>
    <w:p w:rsidR="00C42363" w:rsidRPr="00347D32" w:rsidRDefault="00C42363" w:rsidP="004A6A78">
      <w:pPr>
        <w:pStyle w:val="Tekstpodstawowywcity31"/>
        <w:spacing w:line="240" w:lineRule="auto"/>
        <w:ind w:left="0" w:firstLine="708"/>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 Dz.U.06,156,1118: Prawo budowlane</w:t>
      </w:r>
    </w:p>
    <w:p w:rsidR="00C42363" w:rsidRPr="00347D32" w:rsidRDefault="00C42363" w:rsidP="004A6A78">
      <w:pPr>
        <w:pStyle w:val="Tekstpodstawowywcity31"/>
        <w:spacing w:line="240" w:lineRule="auto"/>
        <w:ind w:left="708"/>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 Dz.z.U.02,75,690: Warunki techniczne, jakim powinny odpowiadać budynki i ich usytuowanie.</w:t>
      </w:r>
    </w:p>
    <w:p w:rsidR="00C42363" w:rsidRPr="00347D32" w:rsidRDefault="00C42363" w:rsidP="004A6A78">
      <w:pPr>
        <w:pStyle w:val="Tekstpodstawowywcity31"/>
        <w:spacing w:line="240" w:lineRule="auto"/>
        <w:ind w:left="0"/>
        <w:rPr>
          <w:rFonts w:ascii="Arial Narrow" w:eastAsia="Calibri" w:hAnsi="Arial Narrow" w:cs="Arial"/>
          <w:sz w:val="22"/>
          <w:szCs w:val="22"/>
          <w:lang w:eastAsia="en-US"/>
        </w:rPr>
      </w:pPr>
    </w:p>
    <w:p w:rsidR="00C42363" w:rsidRPr="00347D32" w:rsidRDefault="00C42363"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1.6. Przekazanie terenu budowy</w:t>
      </w:r>
    </w:p>
    <w:p w:rsidR="00C42363" w:rsidRPr="00347D32" w:rsidRDefault="00C42363" w:rsidP="004A6A78">
      <w:pPr>
        <w:pStyle w:val="Tekstpodstawowy21"/>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 xml:space="preserve">Kierownik techniczny w terminie określonym w kontrakcie przekaże Wykonawcy teren budowy wraz ze wszystkimi wymaganymi uzgodnieniami prawnymi i administracyjnymi.  </w:t>
      </w:r>
    </w:p>
    <w:p w:rsidR="00C42363" w:rsidRPr="00347D32" w:rsidRDefault="00C42363" w:rsidP="004A6A78">
      <w:pPr>
        <w:spacing w:after="0" w:line="240" w:lineRule="auto"/>
        <w:jc w:val="both"/>
        <w:rPr>
          <w:rFonts w:ascii="Arial Narrow" w:hAnsi="Arial Narrow" w:cs="Arial"/>
        </w:rPr>
      </w:pPr>
      <w:r w:rsidRPr="00347D32">
        <w:rPr>
          <w:rFonts w:ascii="Arial Narrow" w:hAnsi="Arial Narrow" w:cs="Arial"/>
        </w:rPr>
        <w:t xml:space="preserve">Wraz z placem budowy kierownik przekaże Wykonawcy warunki techniczne podłączenia zaplecza do mediów. Na Wykonawcy spoczywa </w:t>
      </w:r>
      <w:r w:rsidRPr="003F29D7">
        <w:rPr>
          <w:rFonts w:ascii="Arial Narrow" w:hAnsi="Arial Narrow" w:cs="Arial"/>
        </w:rPr>
        <w:t>odpowiedzialność za ochronę przekazan</w:t>
      </w:r>
      <w:r w:rsidR="003F29D7" w:rsidRPr="003F29D7">
        <w:rPr>
          <w:rFonts w:ascii="Arial Narrow" w:hAnsi="Arial Narrow" w:cs="Arial"/>
        </w:rPr>
        <w:t xml:space="preserve">ego mu terenu </w:t>
      </w:r>
      <w:r w:rsidRPr="00347D32">
        <w:rPr>
          <w:rFonts w:ascii="Arial Narrow" w:hAnsi="Arial Narrow" w:cs="Arial"/>
        </w:rPr>
        <w:t>do chwili odbioru ostatecznego robót. Uszkodzone lub zniszczone mienie Wykonawca odtworzy i naprawi na własny koszt.</w:t>
      </w:r>
    </w:p>
    <w:p w:rsidR="00347D32" w:rsidRPr="00347D32" w:rsidRDefault="00347D32" w:rsidP="004A6A78">
      <w:pPr>
        <w:spacing w:after="0" w:line="240" w:lineRule="auto"/>
        <w:jc w:val="both"/>
        <w:rPr>
          <w:rFonts w:ascii="Arial Narrow" w:hAnsi="Arial Narrow" w:cs="Arial"/>
        </w:rPr>
      </w:pPr>
    </w:p>
    <w:p w:rsidR="009939CC" w:rsidRPr="00347D32" w:rsidRDefault="009939CC"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2. DOKUMENTACJA</w:t>
      </w:r>
    </w:p>
    <w:p w:rsidR="009939CC" w:rsidRPr="00347D32" w:rsidRDefault="009939CC" w:rsidP="004A6A78">
      <w:pPr>
        <w:pStyle w:val="Tekstpodstawowy21"/>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Specyfikacja techniczna oraz dodatkowe dokumenty przekazane Wykonawcy stanowią część kontraktu, a wymagania wyszczególnione w choć jednym z nich są obowiązujące dla Wykonawcy tak jakby zawarte były w całej dokumentacji.</w:t>
      </w:r>
    </w:p>
    <w:p w:rsidR="009939CC" w:rsidRPr="00347D32" w:rsidRDefault="009939CC" w:rsidP="004A6A78">
      <w:pPr>
        <w:pStyle w:val="Tekstpodstawowy21"/>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Wykonawca nie może wykorzystywać błędów lub opuszczeń w dokumentach kontraktowych, a o ich wykryciu winien natychmiast powiadomić  inspektora, który dokona odpowiednich zmian lub poprawek.</w:t>
      </w:r>
    </w:p>
    <w:p w:rsidR="009939CC" w:rsidRPr="00347D32" w:rsidRDefault="009939CC" w:rsidP="004A6A78">
      <w:pPr>
        <w:pStyle w:val="Tekstpodstawowy21"/>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Wszystkie wykonane roboty i dostarczone materiały będą zgodne z dokumentami przetargowymi i ST.</w:t>
      </w:r>
    </w:p>
    <w:p w:rsidR="009939CC" w:rsidRPr="00347D32" w:rsidRDefault="009939CC" w:rsidP="004A6A78">
      <w:pPr>
        <w:pStyle w:val="Tekstpodstawowy21"/>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Dane określone w ST będą uważane za wartości docelowe, od których dopuszczalne są odchylenia w ramach określonego przedziału tolerancji. W przypadku, gdy materiały lub roboty nie będą w pełni zgodne z dokumentacją lub ST i wpłynie to na niezadowalającą jakość elementów pomieszczeń, to takie materia</w:t>
      </w:r>
      <w:r w:rsidR="00347D32" w:rsidRPr="00347D32">
        <w:rPr>
          <w:rFonts w:ascii="Arial Narrow" w:eastAsia="Calibri" w:hAnsi="Arial Narrow" w:cs="Arial"/>
          <w:sz w:val="22"/>
          <w:szCs w:val="22"/>
          <w:lang w:eastAsia="en-US"/>
        </w:rPr>
        <w:t xml:space="preserve">ły będą niezwłocznie zastąpione innymi </w:t>
      </w:r>
      <w:r w:rsidRPr="00347D32">
        <w:rPr>
          <w:rFonts w:ascii="Arial Narrow" w:eastAsia="Calibri" w:hAnsi="Arial Narrow" w:cs="Arial"/>
          <w:sz w:val="22"/>
          <w:szCs w:val="22"/>
          <w:lang w:eastAsia="en-US"/>
        </w:rPr>
        <w:t>a roboty rozebrane na koszt Wykonawcy.</w:t>
      </w:r>
    </w:p>
    <w:p w:rsidR="009939CC" w:rsidRDefault="009939CC" w:rsidP="004A6A78">
      <w:pPr>
        <w:pStyle w:val="Tekstpodstawowy21"/>
        <w:spacing w:line="240" w:lineRule="auto"/>
        <w:rPr>
          <w:rFonts w:ascii="Arial Narrow" w:eastAsia="Calibri" w:hAnsi="Arial Narrow" w:cs="Arial"/>
          <w:sz w:val="22"/>
          <w:szCs w:val="22"/>
          <w:lang w:eastAsia="en-US"/>
        </w:rPr>
      </w:pPr>
    </w:p>
    <w:p w:rsidR="00E15C84" w:rsidRDefault="00E15C84" w:rsidP="004A6A78">
      <w:pPr>
        <w:pStyle w:val="Tekstpodstawowy21"/>
        <w:spacing w:line="240" w:lineRule="auto"/>
        <w:rPr>
          <w:rFonts w:ascii="Arial Narrow" w:eastAsia="Calibri" w:hAnsi="Arial Narrow" w:cs="Arial"/>
          <w:sz w:val="22"/>
          <w:szCs w:val="22"/>
          <w:lang w:eastAsia="en-US"/>
        </w:rPr>
      </w:pPr>
    </w:p>
    <w:p w:rsidR="00E15C84" w:rsidRPr="00347D32" w:rsidRDefault="00E15C84" w:rsidP="004A6A78">
      <w:pPr>
        <w:pStyle w:val="Tekstpodstawowy21"/>
        <w:spacing w:line="240" w:lineRule="auto"/>
        <w:rPr>
          <w:rFonts w:ascii="Arial Narrow" w:eastAsia="Calibri" w:hAnsi="Arial Narrow" w:cs="Arial"/>
          <w:sz w:val="22"/>
          <w:szCs w:val="22"/>
          <w:lang w:eastAsia="en-US"/>
        </w:rPr>
      </w:pPr>
    </w:p>
    <w:p w:rsidR="009939CC" w:rsidRPr="00347D32" w:rsidRDefault="009939CC"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lastRenderedPageBreak/>
        <w:t>3. Zabezpieczenie terenu budowy</w:t>
      </w:r>
    </w:p>
    <w:p w:rsidR="009939CC" w:rsidRPr="00347D32" w:rsidRDefault="009939CC" w:rsidP="004A6A78">
      <w:pPr>
        <w:pStyle w:val="Tekstpodstawowy21"/>
        <w:tabs>
          <w:tab w:val="left" w:pos="360"/>
        </w:tabs>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Wszelkie urządzenia zabezpieczające będą akceptowane przez Inspektora. Wykonawca zapewni stałe warunki widoczności w dzień i w nocy tych zapór i znaków, dla których jest to nieodzowne ze względów bezpieczeństwa.</w:t>
      </w:r>
    </w:p>
    <w:p w:rsidR="0084357D" w:rsidRPr="00347D32" w:rsidRDefault="009939CC" w:rsidP="004A6A78">
      <w:pPr>
        <w:pStyle w:val="Tekstpodstawowy21"/>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Fakt przystąpienia do robót Wykonawca obwieści pub</w:t>
      </w:r>
      <w:r w:rsidR="003D0585">
        <w:rPr>
          <w:rFonts w:ascii="Arial Narrow" w:eastAsia="Calibri" w:hAnsi="Arial Narrow" w:cs="Arial"/>
          <w:sz w:val="22"/>
          <w:szCs w:val="22"/>
          <w:lang w:eastAsia="en-US"/>
        </w:rPr>
        <w:t xml:space="preserve">licznie przed ich rozpoczęciem </w:t>
      </w:r>
      <w:r w:rsidRPr="00347D32">
        <w:rPr>
          <w:rFonts w:ascii="Arial Narrow" w:eastAsia="Calibri" w:hAnsi="Arial Narrow" w:cs="Arial"/>
          <w:sz w:val="22"/>
          <w:szCs w:val="22"/>
          <w:lang w:eastAsia="en-US"/>
        </w:rPr>
        <w:t xml:space="preserve">w sposób uzgodniony z Inspektorem oraz przez umieszczenie w miejscach i ilościach określonych przez Inspektora tablic informacyjnych, których treść będzie zatwierdzona </w:t>
      </w:r>
      <w:r w:rsidR="0084357D" w:rsidRPr="00347D32">
        <w:rPr>
          <w:rFonts w:ascii="Arial Narrow" w:eastAsia="Calibri" w:hAnsi="Arial Narrow" w:cs="Arial"/>
          <w:sz w:val="22"/>
          <w:szCs w:val="22"/>
          <w:lang w:eastAsia="en-US"/>
        </w:rPr>
        <w:t>przez Inspektora.</w:t>
      </w:r>
      <w:r w:rsidRPr="00347D32">
        <w:rPr>
          <w:rFonts w:ascii="Arial Narrow" w:eastAsia="Calibri" w:hAnsi="Arial Narrow" w:cs="Arial"/>
          <w:sz w:val="22"/>
          <w:szCs w:val="22"/>
          <w:lang w:eastAsia="en-US"/>
        </w:rPr>
        <w:t xml:space="preserve"> Tablice informacyjne będą utrzymywane przez Wykonawcę w dobrym stanie przez cały okres realizacji robót. Koszt zabezpieczenia terenu budowy nie podlega odrębnej zapłacie i przyjmuje się, że jest włączony w cenę kontraktu.</w:t>
      </w:r>
    </w:p>
    <w:p w:rsidR="0084357D" w:rsidRPr="00347D32" w:rsidRDefault="0084357D" w:rsidP="004A6A78">
      <w:pPr>
        <w:pStyle w:val="Tekstpodstawowy21"/>
        <w:spacing w:line="240" w:lineRule="auto"/>
        <w:rPr>
          <w:rFonts w:ascii="Arial Narrow" w:eastAsia="Calibri" w:hAnsi="Arial Narrow" w:cs="Arial"/>
          <w:sz w:val="22"/>
          <w:szCs w:val="22"/>
          <w:lang w:eastAsia="en-US"/>
        </w:rPr>
      </w:pPr>
    </w:p>
    <w:p w:rsidR="0084357D" w:rsidRPr="00347D32" w:rsidRDefault="0084357D" w:rsidP="004A6A78">
      <w:pPr>
        <w:autoSpaceDE w:val="0"/>
        <w:autoSpaceDN w:val="0"/>
        <w:adjustRightInd w:val="0"/>
        <w:spacing w:after="0" w:line="240" w:lineRule="auto"/>
        <w:jc w:val="both"/>
        <w:rPr>
          <w:rFonts w:ascii="Arial Narrow" w:hAnsi="Arial Narrow" w:cs="Arial"/>
          <w:b/>
        </w:rPr>
      </w:pPr>
      <w:r w:rsidRPr="00347D32">
        <w:rPr>
          <w:rFonts w:ascii="Arial Narrow" w:hAnsi="Arial Narrow" w:cs="Arial"/>
          <w:b/>
        </w:rPr>
        <w:t>4. Ochrona środowiska w czasie wykonywania robót</w:t>
      </w:r>
    </w:p>
    <w:p w:rsidR="0084357D" w:rsidRPr="00347D32" w:rsidRDefault="0084357D" w:rsidP="004A6A78">
      <w:pPr>
        <w:pStyle w:val="Tekstpodstawowy21"/>
        <w:tabs>
          <w:tab w:val="left" w:pos="360"/>
        </w:tabs>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Wykonawca ma obowiązek znać i stosować w czasie prowadzenia robót wszelkie przepisy dotyczące ochrony środowiska naturalnego.</w:t>
      </w:r>
    </w:p>
    <w:p w:rsidR="0084357D" w:rsidRPr="00347D32" w:rsidRDefault="0084357D" w:rsidP="004A6A78">
      <w:pPr>
        <w:tabs>
          <w:tab w:val="left" w:pos="360"/>
        </w:tabs>
        <w:spacing w:after="0" w:line="240" w:lineRule="auto"/>
        <w:jc w:val="both"/>
        <w:rPr>
          <w:rFonts w:ascii="Arial Narrow" w:hAnsi="Arial Narrow" w:cs="Arial"/>
        </w:rPr>
      </w:pPr>
      <w:r w:rsidRPr="00347D32">
        <w:rPr>
          <w:rFonts w:ascii="Arial Narrow" w:hAnsi="Arial Narrow" w:cs="Arial"/>
        </w:rPr>
        <w:t>W okresie trwania budowy wykańczania robót Wykonawca będzie:</w:t>
      </w:r>
    </w:p>
    <w:p w:rsidR="0084357D" w:rsidRPr="00347D32" w:rsidRDefault="0084357D" w:rsidP="00A51A06">
      <w:pPr>
        <w:numPr>
          <w:ilvl w:val="0"/>
          <w:numId w:val="2"/>
        </w:numPr>
        <w:tabs>
          <w:tab w:val="left" w:pos="360"/>
        </w:tabs>
        <w:suppressAutoHyphens/>
        <w:spacing w:after="0" w:line="240" w:lineRule="auto"/>
        <w:jc w:val="both"/>
        <w:rPr>
          <w:rFonts w:ascii="Arial Narrow" w:hAnsi="Arial Narrow" w:cs="Arial"/>
        </w:rPr>
      </w:pPr>
      <w:r w:rsidRPr="00347D32">
        <w:rPr>
          <w:rFonts w:ascii="Arial Narrow" w:hAnsi="Arial Narrow" w:cs="Arial"/>
        </w:rPr>
        <w:t>utrzymywać teren budowy we właściwym porządku,</w:t>
      </w:r>
    </w:p>
    <w:p w:rsidR="0084357D" w:rsidRDefault="0084357D" w:rsidP="00274E22">
      <w:pPr>
        <w:numPr>
          <w:ilvl w:val="0"/>
          <w:numId w:val="2"/>
        </w:numPr>
        <w:tabs>
          <w:tab w:val="left" w:pos="360"/>
        </w:tabs>
        <w:suppressAutoHyphens/>
        <w:spacing w:after="0" w:line="240" w:lineRule="auto"/>
        <w:rPr>
          <w:rFonts w:ascii="Arial Narrow" w:hAnsi="Arial Narrow" w:cs="Arial"/>
        </w:rPr>
      </w:pPr>
      <w:r w:rsidRPr="00347D32">
        <w:rPr>
          <w:rFonts w:ascii="Arial Narrow" w:hAnsi="Arial Narrow" w:cs="Arial"/>
        </w:rPr>
        <w:t xml:space="preserve">podejmować wszelkie uzasadnione kroki mające na celu stosowanie się do przepisów i norm dotyczących ochrony środowiska na terenie i wokół terenu budowy oraz będzie unikać uszkodzeń lub uciążliwości dla osób, własności społecznej i innych, </w:t>
      </w:r>
      <w:r w:rsidRPr="00347D32">
        <w:rPr>
          <w:rFonts w:ascii="Arial Narrow" w:hAnsi="Arial Narrow" w:cs="Arial"/>
        </w:rPr>
        <w:br/>
        <w:t>a wynikające ze skażenia, hałasu lub innych przyczyn powstałych w następstwie jego sposobu działania.</w:t>
      </w:r>
    </w:p>
    <w:p w:rsidR="0084357D" w:rsidRPr="00347D32" w:rsidRDefault="0084357D" w:rsidP="004A6A78">
      <w:pPr>
        <w:tabs>
          <w:tab w:val="left" w:pos="360"/>
        </w:tabs>
        <w:suppressAutoHyphens/>
        <w:spacing w:after="0" w:line="240" w:lineRule="auto"/>
        <w:jc w:val="both"/>
        <w:rPr>
          <w:rFonts w:ascii="Arial Narrow" w:hAnsi="Arial Narrow" w:cs="Arial"/>
        </w:rPr>
      </w:pPr>
    </w:p>
    <w:p w:rsidR="0084357D" w:rsidRPr="00347D32" w:rsidRDefault="0084357D" w:rsidP="004A6A78">
      <w:pPr>
        <w:tabs>
          <w:tab w:val="left" w:pos="360"/>
        </w:tabs>
        <w:suppressAutoHyphens/>
        <w:spacing w:after="0" w:line="240" w:lineRule="auto"/>
        <w:jc w:val="both"/>
        <w:rPr>
          <w:rFonts w:ascii="Arial Narrow" w:hAnsi="Arial Narrow" w:cs="Arial"/>
          <w:b/>
        </w:rPr>
      </w:pPr>
      <w:r w:rsidRPr="00347D32">
        <w:rPr>
          <w:rFonts w:ascii="Arial Narrow" w:hAnsi="Arial Narrow" w:cs="Arial"/>
          <w:b/>
        </w:rPr>
        <w:t>5. Ochrona przeciwpożarowa</w:t>
      </w:r>
    </w:p>
    <w:p w:rsidR="0084357D" w:rsidRPr="00347D32" w:rsidRDefault="0084357D" w:rsidP="004A6A78">
      <w:pPr>
        <w:pStyle w:val="Tekstpodstawowy21"/>
        <w:tabs>
          <w:tab w:val="left" w:pos="360"/>
        </w:tabs>
        <w:spacing w:line="240" w:lineRule="auto"/>
        <w:rPr>
          <w:rFonts w:ascii="Arial Narrow" w:eastAsia="Calibri" w:hAnsi="Arial Narrow" w:cs="Arial"/>
          <w:sz w:val="22"/>
          <w:szCs w:val="22"/>
          <w:lang w:eastAsia="en-US"/>
        </w:rPr>
      </w:pPr>
      <w:r w:rsidRPr="00347D32">
        <w:rPr>
          <w:rFonts w:ascii="Arial Narrow" w:eastAsia="Calibri" w:hAnsi="Arial Narrow" w:cs="Arial"/>
          <w:sz w:val="22"/>
          <w:szCs w:val="22"/>
          <w:lang w:eastAsia="en-US"/>
        </w:rPr>
        <w:t>Wykonawca będzie przestrzegać przepisów ochrony przeciwpożarowej. Wykonawca będzie utrzymywać sprawny sprzęt przeciwpożarowy, wymagany przez odpowiednie przepisy. Materiały łatwopalne będą składowane w sposób zg</w:t>
      </w:r>
      <w:r w:rsidR="00274E22">
        <w:rPr>
          <w:rFonts w:ascii="Arial Narrow" w:eastAsia="Calibri" w:hAnsi="Arial Narrow" w:cs="Arial"/>
          <w:sz w:val="22"/>
          <w:szCs w:val="22"/>
          <w:lang w:eastAsia="en-US"/>
        </w:rPr>
        <w:t xml:space="preserve">odny z odpowiednimi przepisami </w:t>
      </w:r>
      <w:r w:rsidRPr="00347D32">
        <w:rPr>
          <w:rFonts w:ascii="Arial Narrow" w:eastAsia="Calibri" w:hAnsi="Arial Narrow" w:cs="Arial"/>
          <w:sz w:val="22"/>
          <w:szCs w:val="22"/>
          <w:lang w:eastAsia="en-US"/>
        </w:rPr>
        <w:t>i zabezpieczone przed dostępem osób trzecich. W</w:t>
      </w:r>
      <w:r w:rsidR="00274E22">
        <w:rPr>
          <w:rFonts w:ascii="Arial Narrow" w:eastAsia="Calibri" w:hAnsi="Arial Narrow" w:cs="Arial"/>
          <w:sz w:val="22"/>
          <w:szCs w:val="22"/>
          <w:lang w:eastAsia="en-US"/>
        </w:rPr>
        <w:t xml:space="preserve">ykonawca będzie odpowiedzialny </w:t>
      </w:r>
      <w:r w:rsidRPr="00347D32">
        <w:rPr>
          <w:rFonts w:ascii="Arial Narrow" w:eastAsia="Calibri" w:hAnsi="Arial Narrow" w:cs="Arial"/>
          <w:sz w:val="22"/>
          <w:szCs w:val="22"/>
          <w:lang w:eastAsia="en-US"/>
        </w:rPr>
        <w:t>za wszystkie straty spowodowane pożarem wywołanym, jako rezultat realizacji robót albo przez personel Wykonawcy.</w:t>
      </w:r>
    </w:p>
    <w:p w:rsidR="0084357D" w:rsidRPr="00347D32" w:rsidRDefault="0084357D" w:rsidP="004A6A78">
      <w:pPr>
        <w:pStyle w:val="Tekstpodstawowy21"/>
        <w:tabs>
          <w:tab w:val="left" w:pos="360"/>
        </w:tabs>
        <w:spacing w:line="240" w:lineRule="auto"/>
        <w:rPr>
          <w:rFonts w:ascii="Arial Narrow" w:eastAsia="Calibri" w:hAnsi="Arial Narrow" w:cs="Arial"/>
          <w:sz w:val="22"/>
          <w:szCs w:val="22"/>
          <w:lang w:eastAsia="en-US"/>
        </w:rPr>
      </w:pPr>
    </w:p>
    <w:p w:rsidR="0084357D" w:rsidRPr="00347D32" w:rsidRDefault="0084357D" w:rsidP="004A6A78">
      <w:pPr>
        <w:tabs>
          <w:tab w:val="left" w:pos="360"/>
        </w:tabs>
        <w:suppressAutoHyphens/>
        <w:spacing w:after="0" w:line="240" w:lineRule="auto"/>
        <w:jc w:val="both"/>
        <w:rPr>
          <w:rFonts w:ascii="Arial Narrow" w:hAnsi="Arial Narrow" w:cs="Arial"/>
          <w:b/>
        </w:rPr>
      </w:pPr>
      <w:r w:rsidRPr="00347D32">
        <w:rPr>
          <w:rFonts w:ascii="Arial Narrow" w:hAnsi="Arial Narrow" w:cs="Arial"/>
          <w:b/>
        </w:rPr>
        <w:t>6. Bezpieczeństwo i higiena pracy</w:t>
      </w:r>
    </w:p>
    <w:p w:rsidR="0084357D" w:rsidRPr="00347D32" w:rsidRDefault="0084357D" w:rsidP="004A6A78">
      <w:pPr>
        <w:tabs>
          <w:tab w:val="left" w:pos="360"/>
        </w:tabs>
        <w:spacing w:after="0" w:line="240" w:lineRule="auto"/>
        <w:jc w:val="both"/>
        <w:rPr>
          <w:rFonts w:ascii="Arial Narrow" w:hAnsi="Arial Narrow" w:cs="Arial"/>
        </w:rPr>
      </w:pPr>
      <w:r w:rsidRPr="00347D32">
        <w:rPr>
          <w:rFonts w:ascii="Arial Narrow" w:hAnsi="Arial Narrow" w:cs="Arial"/>
        </w:rPr>
        <w:t>Podczas realizacji robót Wykonawca będzie przestrzegać przepisów dotyczących bezpieczeństwa i higieny pracy. Szczegóły zawarte będą w przedłożonym przez W</w:t>
      </w:r>
      <w:r w:rsidR="00274E22">
        <w:rPr>
          <w:rFonts w:ascii="Arial Narrow" w:hAnsi="Arial Narrow" w:cs="Arial"/>
        </w:rPr>
        <w:t xml:space="preserve">ykonawcę  </w:t>
      </w:r>
      <w:r w:rsidRPr="00347D32">
        <w:rPr>
          <w:rFonts w:ascii="Arial Narrow" w:hAnsi="Arial Narrow" w:cs="Arial"/>
        </w:rPr>
        <w:t>i zatwierdzonym przez Inspektora Planie zapewnienia bezpieczeństwa.</w:t>
      </w:r>
    </w:p>
    <w:p w:rsidR="0084357D" w:rsidRPr="00347D32" w:rsidRDefault="0084357D" w:rsidP="004A6A78">
      <w:pPr>
        <w:pStyle w:val="Tekstpodstawowy21"/>
        <w:tabs>
          <w:tab w:val="left" w:pos="360"/>
        </w:tabs>
        <w:spacing w:line="240" w:lineRule="auto"/>
        <w:rPr>
          <w:rFonts w:ascii="Arial Narrow" w:eastAsia="Calibri" w:hAnsi="Arial Narrow" w:cs="Arial"/>
          <w:sz w:val="22"/>
          <w:szCs w:val="22"/>
          <w:lang w:eastAsia="en-US"/>
        </w:rPr>
      </w:pPr>
      <w:r w:rsidRPr="00347D32">
        <w:rPr>
          <w:rFonts w:ascii="Arial Narrow" w:hAnsi="Arial Narrow" w:cs="Arial"/>
          <w:sz w:val="22"/>
          <w:szCs w:val="22"/>
        </w:rPr>
        <w:t>Uznaje się, ze wszelkie koszty związane z wypełnieniem wymagań określonych powyżej nie podlegają odrębnej zapłacie i są uwzględnione w cenie kontraktowej.</w:t>
      </w:r>
    </w:p>
    <w:p w:rsidR="0084357D" w:rsidRPr="00347D32" w:rsidRDefault="0084357D" w:rsidP="004A6A78">
      <w:pPr>
        <w:pStyle w:val="Tekstpodstawowy21"/>
        <w:tabs>
          <w:tab w:val="left" w:pos="360"/>
        </w:tabs>
        <w:spacing w:line="240" w:lineRule="auto"/>
        <w:rPr>
          <w:rFonts w:ascii="Arial Narrow" w:eastAsia="Calibri" w:hAnsi="Arial Narrow" w:cs="Arial"/>
          <w:sz w:val="22"/>
          <w:szCs w:val="22"/>
          <w:lang w:eastAsia="en-US"/>
        </w:rPr>
      </w:pPr>
    </w:p>
    <w:p w:rsidR="0084357D" w:rsidRPr="00347D32" w:rsidRDefault="0084357D" w:rsidP="004A6A78">
      <w:pPr>
        <w:tabs>
          <w:tab w:val="left" w:pos="360"/>
        </w:tabs>
        <w:suppressAutoHyphens/>
        <w:spacing w:after="0" w:line="240" w:lineRule="auto"/>
        <w:jc w:val="both"/>
        <w:rPr>
          <w:rFonts w:ascii="Arial Narrow" w:hAnsi="Arial Narrow" w:cs="Arial"/>
          <w:b/>
        </w:rPr>
      </w:pPr>
      <w:r w:rsidRPr="00347D32">
        <w:rPr>
          <w:rFonts w:ascii="Arial Narrow" w:hAnsi="Arial Narrow" w:cs="Arial"/>
          <w:b/>
        </w:rPr>
        <w:t>7. Informacje materiałowe i wykonawcze</w:t>
      </w:r>
    </w:p>
    <w:p w:rsidR="0084357D" w:rsidRPr="00347D32" w:rsidRDefault="0084357D" w:rsidP="004A6A78">
      <w:pPr>
        <w:tabs>
          <w:tab w:val="left" w:pos="360"/>
        </w:tabs>
        <w:spacing w:after="0" w:line="240" w:lineRule="auto"/>
        <w:jc w:val="both"/>
        <w:rPr>
          <w:rFonts w:ascii="Arial Narrow" w:hAnsi="Arial Narrow" w:cs="Arial"/>
        </w:rPr>
      </w:pPr>
      <w:r w:rsidRPr="00347D32">
        <w:rPr>
          <w:rFonts w:ascii="Arial Narrow" w:hAnsi="Arial Narrow" w:cs="Arial"/>
        </w:rPr>
        <w:t>Wszystkie użyte w realizacji zadania materiały, powinny posiadać odpowiednie dla nich certyfikaty, deklaracje zgodności, deklaracje właściwości użytkowych lub aprobaty techniczne.</w:t>
      </w:r>
    </w:p>
    <w:p w:rsidR="0078522A" w:rsidRPr="00347D32" w:rsidRDefault="0078522A" w:rsidP="004A6A78">
      <w:pPr>
        <w:tabs>
          <w:tab w:val="left" w:pos="360"/>
        </w:tabs>
        <w:spacing w:after="0" w:line="240" w:lineRule="auto"/>
        <w:jc w:val="both"/>
        <w:rPr>
          <w:rFonts w:ascii="Arial Narrow" w:hAnsi="Arial Narrow" w:cs="Arial"/>
        </w:rPr>
      </w:pPr>
    </w:p>
    <w:p w:rsidR="004A6A78" w:rsidRPr="00347D32" w:rsidRDefault="004A6A78" w:rsidP="004A6A78">
      <w:pPr>
        <w:tabs>
          <w:tab w:val="left" w:pos="360"/>
        </w:tabs>
        <w:spacing w:after="0" w:line="240" w:lineRule="auto"/>
        <w:jc w:val="both"/>
        <w:rPr>
          <w:rFonts w:ascii="Arial Narrow" w:hAnsi="Arial Narrow" w:cs="Arial"/>
        </w:rPr>
      </w:pPr>
    </w:p>
    <w:p w:rsidR="004A6A78" w:rsidRPr="00347D32" w:rsidRDefault="004A6A78" w:rsidP="004A6A78">
      <w:pPr>
        <w:tabs>
          <w:tab w:val="left" w:pos="360"/>
        </w:tabs>
        <w:spacing w:after="0" w:line="240" w:lineRule="auto"/>
        <w:jc w:val="both"/>
        <w:rPr>
          <w:rFonts w:ascii="Arial Narrow" w:hAnsi="Arial Narrow" w:cs="Arial"/>
        </w:rPr>
      </w:pPr>
    </w:p>
    <w:p w:rsidR="004A6A78" w:rsidRDefault="004A6A78" w:rsidP="004A6A78">
      <w:pPr>
        <w:tabs>
          <w:tab w:val="left" w:pos="360"/>
        </w:tabs>
        <w:spacing w:after="0" w:line="240" w:lineRule="auto"/>
        <w:jc w:val="center"/>
        <w:rPr>
          <w:rFonts w:ascii="Arial Narrow" w:hAnsi="Arial Narrow" w:cs="Arial"/>
        </w:rPr>
      </w:pPr>
    </w:p>
    <w:p w:rsidR="00A018B2" w:rsidRDefault="00A018B2" w:rsidP="004A6A78">
      <w:pPr>
        <w:tabs>
          <w:tab w:val="left" w:pos="360"/>
        </w:tabs>
        <w:spacing w:after="0" w:line="240" w:lineRule="auto"/>
        <w:jc w:val="center"/>
        <w:rPr>
          <w:rFonts w:ascii="Arial Narrow" w:hAnsi="Arial Narrow" w:cs="Arial"/>
        </w:rPr>
      </w:pPr>
    </w:p>
    <w:p w:rsidR="00A018B2" w:rsidRDefault="00A018B2" w:rsidP="004A6A78">
      <w:pPr>
        <w:tabs>
          <w:tab w:val="left" w:pos="360"/>
        </w:tabs>
        <w:spacing w:after="0" w:line="240" w:lineRule="auto"/>
        <w:jc w:val="center"/>
        <w:rPr>
          <w:rFonts w:ascii="Arial Narrow" w:hAnsi="Arial Narrow" w:cs="Arial"/>
        </w:rPr>
      </w:pPr>
    </w:p>
    <w:p w:rsidR="00A018B2" w:rsidRDefault="00A018B2" w:rsidP="004A6A78">
      <w:pPr>
        <w:tabs>
          <w:tab w:val="left" w:pos="360"/>
        </w:tabs>
        <w:spacing w:after="0" w:line="240" w:lineRule="auto"/>
        <w:jc w:val="center"/>
        <w:rPr>
          <w:rFonts w:ascii="Arial Narrow" w:hAnsi="Arial Narrow" w:cs="Arial"/>
        </w:rPr>
      </w:pPr>
    </w:p>
    <w:p w:rsidR="00A018B2" w:rsidRDefault="00A018B2" w:rsidP="004A6A78">
      <w:pPr>
        <w:tabs>
          <w:tab w:val="left" w:pos="360"/>
        </w:tabs>
        <w:spacing w:after="0" w:line="240" w:lineRule="auto"/>
        <w:jc w:val="center"/>
        <w:rPr>
          <w:rFonts w:ascii="Arial Narrow" w:hAnsi="Arial Narrow" w:cs="Arial"/>
        </w:rPr>
      </w:pPr>
    </w:p>
    <w:p w:rsidR="00A018B2" w:rsidRDefault="00A018B2" w:rsidP="004A6A78">
      <w:pPr>
        <w:tabs>
          <w:tab w:val="left" w:pos="360"/>
        </w:tabs>
        <w:spacing w:after="0" w:line="240" w:lineRule="auto"/>
        <w:jc w:val="center"/>
        <w:rPr>
          <w:rFonts w:ascii="Arial Narrow" w:hAnsi="Arial Narrow" w:cs="Arial"/>
        </w:rPr>
      </w:pPr>
    </w:p>
    <w:p w:rsidR="004D5434" w:rsidRDefault="004D5434" w:rsidP="004A6A78">
      <w:pPr>
        <w:tabs>
          <w:tab w:val="left" w:pos="360"/>
        </w:tabs>
        <w:spacing w:after="0" w:line="240" w:lineRule="auto"/>
        <w:jc w:val="center"/>
        <w:rPr>
          <w:rFonts w:ascii="Arial Narrow" w:hAnsi="Arial Narrow" w:cs="Arial"/>
        </w:rPr>
      </w:pPr>
    </w:p>
    <w:p w:rsidR="004D5434" w:rsidRDefault="004D5434" w:rsidP="004A6A78">
      <w:pPr>
        <w:tabs>
          <w:tab w:val="left" w:pos="360"/>
        </w:tabs>
        <w:spacing w:after="0" w:line="240" w:lineRule="auto"/>
        <w:jc w:val="center"/>
        <w:rPr>
          <w:rFonts w:ascii="Arial Narrow" w:hAnsi="Arial Narrow" w:cs="Arial"/>
        </w:rPr>
      </w:pPr>
    </w:p>
    <w:p w:rsidR="004D5434" w:rsidRDefault="004D5434" w:rsidP="004A6A78">
      <w:pPr>
        <w:tabs>
          <w:tab w:val="left" w:pos="360"/>
        </w:tabs>
        <w:spacing w:after="0" w:line="240" w:lineRule="auto"/>
        <w:jc w:val="center"/>
        <w:rPr>
          <w:rFonts w:ascii="Arial Narrow" w:hAnsi="Arial Narrow" w:cs="Arial"/>
        </w:rPr>
      </w:pPr>
    </w:p>
    <w:p w:rsidR="004D5434" w:rsidRDefault="004D5434" w:rsidP="004A6A78">
      <w:pPr>
        <w:tabs>
          <w:tab w:val="left" w:pos="360"/>
        </w:tabs>
        <w:spacing w:after="0" w:line="240" w:lineRule="auto"/>
        <w:jc w:val="center"/>
        <w:rPr>
          <w:rFonts w:ascii="Arial Narrow" w:hAnsi="Arial Narrow" w:cs="Arial"/>
        </w:rPr>
      </w:pPr>
    </w:p>
    <w:p w:rsidR="003F29D7" w:rsidRDefault="003F29D7" w:rsidP="004A6A78">
      <w:pPr>
        <w:tabs>
          <w:tab w:val="left" w:pos="360"/>
        </w:tabs>
        <w:spacing w:after="0" w:line="240" w:lineRule="auto"/>
        <w:jc w:val="center"/>
        <w:rPr>
          <w:rFonts w:ascii="Arial Narrow" w:hAnsi="Arial Narrow" w:cs="Arial"/>
        </w:rPr>
      </w:pPr>
    </w:p>
    <w:p w:rsidR="004D5434" w:rsidRDefault="004D5434" w:rsidP="004A6A78">
      <w:pPr>
        <w:tabs>
          <w:tab w:val="left" w:pos="360"/>
        </w:tabs>
        <w:spacing w:after="0" w:line="240" w:lineRule="auto"/>
        <w:jc w:val="center"/>
        <w:rPr>
          <w:rFonts w:ascii="Arial Narrow" w:hAnsi="Arial Narrow" w:cs="Arial"/>
        </w:rPr>
      </w:pPr>
    </w:p>
    <w:p w:rsidR="00274E22" w:rsidRPr="00347D32" w:rsidRDefault="00274E22" w:rsidP="000D6413">
      <w:pPr>
        <w:shd w:val="clear" w:color="auto" w:fill="FFFFFF"/>
        <w:spacing w:after="0" w:line="240" w:lineRule="auto"/>
        <w:ind w:left="1202" w:right="1077"/>
        <w:jc w:val="center"/>
        <w:rPr>
          <w:rFonts w:ascii="Arial Narrow" w:hAnsi="Arial Narrow" w:cs="Arial"/>
          <w:b/>
        </w:rPr>
      </w:pPr>
      <w:r w:rsidRPr="00347D32">
        <w:rPr>
          <w:rFonts w:ascii="Arial Narrow" w:hAnsi="Arial Narrow" w:cs="Arial"/>
          <w:b/>
        </w:rPr>
        <w:lastRenderedPageBreak/>
        <w:t>SPECYFIKACJA TECHNICZNA WYKONANIA I ODBIORU ROBÓT BUDOWLANYCH</w:t>
      </w:r>
    </w:p>
    <w:p w:rsidR="00274E22" w:rsidRPr="00347D32" w:rsidRDefault="00823A35" w:rsidP="000D6413">
      <w:pPr>
        <w:shd w:val="clear" w:color="auto" w:fill="FFFFFF"/>
        <w:spacing w:after="0" w:line="240" w:lineRule="auto"/>
        <w:ind w:left="1202" w:right="1077" w:hanging="66"/>
        <w:jc w:val="center"/>
        <w:rPr>
          <w:rFonts w:ascii="Arial Narrow" w:hAnsi="Arial Narrow" w:cs="Arial"/>
          <w:b/>
        </w:rPr>
      </w:pPr>
      <w:r>
        <w:rPr>
          <w:rFonts w:ascii="Arial Narrow" w:hAnsi="Arial Narrow" w:cs="Arial"/>
          <w:b/>
        </w:rPr>
        <w:t>REKULTYWACJA TERENU</w:t>
      </w:r>
    </w:p>
    <w:p w:rsidR="00274E22" w:rsidRPr="00347D32" w:rsidRDefault="00823A35" w:rsidP="000D6413">
      <w:pPr>
        <w:shd w:val="clear" w:color="auto" w:fill="FFFFFF"/>
        <w:spacing w:after="0" w:line="240" w:lineRule="auto"/>
        <w:ind w:left="1202" w:right="1077" w:hanging="66"/>
        <w:jc w:val="center"/>
        <w:rPr>
          <w:rFonts w:ascii="Arial Narrow" w:hAnsi="Arial Narrow" w:cs="Arial"/>
          <w:b/>
        </w:rPr>
      </w:pPr>
      <w:r>
        <w:rPr>
          <w:rFonts w:ascii="Arial Narrow" w:hAnsi="Arial Narrow" w:cs="Arial"/>
          <w:b/>
          <w:bCs/>
        </w:rPr>
        <w:t>45112330-7</w:t>
      </w:r>
    </w:p>
    <w:p w:rsidR="00274E22" w:rsidRPr="00347D32" w:rsidRDefault="00274E22" w:rsidP="00274E22">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1. </w:t>
      </w:r>
      <w:r w:rsidRPr="00347D32">
        <w:rPr>
          <w:rFonts w:ascii="Arial Narrow" w:hAnsi="Arial Narrow" w:cs="Arial"/>
          <w:color w:val="auto"/>
          <w:sz w:val="22"/>
          <w:szCs w:val="22"/>
        </w:rPr>
        <w:tab/>
        <w:t>Wstęp</w:t>
      </w:r>
    </w:p>
    <w:p w:rsidR="00274E22" w:rsidRPr="00347D32" w:rsidRDefault="00274E22" w:rsidP="00274E22">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1.1. Przedmiot SST</w:t>
      </w:r>
    </w:p>
    <w:p w:rsidR="00274E22" w:rsidRPr="00347D3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 xml:space="preserve">Przedmiotem niniejszej szczegółowej specyfikacji technicznej są wymagania dotyczące wykonania i odbioru robót </w:t>
      </w:r>
      <w:r w:rsidR="008D3FBB">
        <w:rPr>
          <w:rFonts w:ascii="Arial Narrow" w:hAnsi="Arial Narrow" w:cs="Arial"/>
          <w:color w:val="auto"/>
          <w:szCs w:val="22"/>
        </w:rPr>
        <w:t>rekultywacji terenu, które zostaną wykonane w zakresie przeprowadzonej inwestycji.</w:t>
      </w:r>
    </w:p>
    <w:p w:rsidR="00274E22" w:rsidRPr="00347D32" w:rsidRDefault="00274E22" w:rsidP="00274E22">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1.2. Zakres stosowania SST</w:t>
      </w:r>
    </w:p>
    <w:p w:rsidR="00274E2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Szczegółowa specyfikacja techniczna jest stosowana jako dokument przetargowy i kontraktowy przy zlecaniu i realizacji robót wymienionych w pkt. 1.1.</w:t>
      </w:r>
    </w:p>
    <w:p w:rsidR="000D6413" w:rsidRPr="00347D32" w:rsidRDefault="000D6413"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xml:space="preserve">Ustalenia zawarte </w:t>
      </w:r>
      <w:r w:rsidR="00575870">
        <w:rPr>
          <w:rFonts w:ascii="Arial Narrow" w:hAnsi="Arial Narrow" w:cs="Arial"/>
          <w:color w:val="auto"/>
          <w:szCs w:val="22"/>
        </w:rPr>
        <w:t>w niniejszej SST obejmują wymagania szczegółowe w zakresie rekultywacji terenu ujętych w pkt. 1.3.</w:t>
      </w:r>
    </w:p>
    <w:p w:rsidR="00274E22" w:rsidRPr="00347D32" w:rsidRDefault="00274E22" w:rsidP="00274E22">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1.3. Zakres robót objętych SST</w:t>
      </w:r>
    </w:p>
    <w:p w:rsidR="00274E22" w:rsidRPr="00347D3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Roboty, których dotyczy specyfikacja obejmują wszystkie czynności umożliwiające i mające n</w:t>
      </w:r>
      <w:r w:rsidR="008D3FBB">
        <w:rPr>
          <w:rFonts w:ascii="Arial Narrow" w:hAnsi="Arial Narrow" w:cs="Arial"/>
          <w:color w:val="auto"/>
          <w:szCs w:val="22"/>
        </w:rPr>
        <w:t>a celu wykonanie robót rekultywacji terenu ujętych w dokumentacji projektowej dla planowanej inwestycji</w:t>
      </w:r>
      <w:r w:rsidRPr="00347D32">
        <w:rPr>
          <w:rFonts w:ascii="Arial Narrow" w:hAnsi="Arial Narrow" w:cs="Arial"/>
          <w:color w:val="auto"/>
          <w:szCs w:val="22"/>
        </w:rPr>
        <w:t>.</w:t>
      </w:r>
    </w:p>
    <w:p w:rsidR="00274E2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W zakres tych robót wchodzą:</w:t>
      </w:r>
    </w:p>
    <w:p w:rsidR="00274E22" w:rsidRDefault="008D3FBB"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roboty porządkowe i przygotowawcze,</w:t>
      </w:r>
    </w:p>
    <w:p w:rsidR="00C65F0D" w:rsidRDefault="008D3FBB" w:rsidP="00D67A89">
      <w:pPr>
        <w:pStyle w:val="znormal"/>
        <w:widowControl/>
        <w:spacing w:line="240" w:lineRule="auto"/>
        <w:rPr>
          <w:rFonts w:ascii="Arial Narrow" w:hAnsi="Arial Narrow" w:cs="Arial"/>
          <w:color w:val="auto"/>
          <w:szCs w:val="22"/>
        </w:rPr>
      </w:pPr>
      <w:r>
        <w:rPr>
          <w:rFonts w:ascii="Arial Narrow" w:hAnsi="Arial Narrow" w:cs="Arial"/>
          <w:color w:val="auto"/>
          <w:szCs w:val="22"/>
        </w:rPr>
        <w:t>- roboty agrotechniczne,</w:t>
      </w:r>
    </w:p>
    <w:p w:rsidR="008D3FBB" w:rsidRDefault="008D3FBB"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wykonanie trawników,</w:t>
      </w:r>
    </w:p>
    <w:p w:rsidR="008D3FBB" w:rsidRPr="00347D32" w:rsidRDefault="008D3FBB" w:rsidP="008D3FBB">
      <w:pPr>
        <w:pStyle w:val="znormal"/>
        <w:widowControl/>
        <w:spacing w:line="240" w:lineRule="auto"/>
        <w:rPr>
          <w:rFonts w:ascii="Arial Narrow" w:hAnsi="Arial Narrow" w:cs="Arial"/>
          <w:color w:val="auto"/>
          <w:szCs w:val="22"/>
        </w:rPr>
      </w:pPr>
      <w:r>
        <w:rPr>
          <w:rFonts w:ascii="Arial Narrow" w:hAnsi="Arial Narrow" w:cs="Arial"/>
          <w:color w:val="auto"/>
          <w:szCs w:val="22"/>
        </w:rPr>
        <w:t>- roboty pielęgnacyjne.</w:t>
      </w:r>
    </w:p>
    <w:p w:rsidR="00274E22" w:rsidRPr="00347D32" w:rsidRDefault="00274E22" w:rsidP="00274E22">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1.4. Określenia podstawowe</w:t>
      </w:r>
    </w:p>
    <w:p w:rsidR="00274E22" w:rsidRPr="00347D3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Określenia podane w niniejszej SST są zgodne z obowiązującymi odpowiednimi normami i wy</w:t>
      </w:r>
      <w:r w:rsidRPr="00347D32">
        <w:rPr>
          <w:rFonts w:ascii="Arial Narrow" w:hAnsi="Arial Narrow" w:cs="Arial"/>
          <w:color w:val="auto"/>
          <w:szCs w:val="22"/>
        </w:rPr>
        <w:softHyphen/>
        <w:t>tycznymi.</w:t>
      </w:r>
    </w:p>
    <w:p w:rsidR="00274E22" w:rsidRPr="00347D32" w:rsidRDefault="00274E22" w:rsidP="00274E22">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1.5. Ogólne wymagania dotyczące robót</w:t>
      </w:r>
    </w:p>
    <w:p w:rsidR="00274E2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Wykonawca robót jest odpowiedzialny za jakość ich wykonania, ich zgodność z dokumentacją projektową, SST i poleceniami Inżyniera.</w:t>
      </w:r>
    </w:p>
    <w:p w:rsidR="00A06AB9" w:rsidRPr="00347D32" w:rsidRDefault="00A06AB9" w:rsidP="00274E22">
      <w:pPr>
        <w:pStyle w:val="znormal"/>
        <w:widowControl/>
        <w:spacing w:line="240" w:lineRule="auto"/>
        <w:rPr>
          <w:rFonts w:ascii="Arial Narrow" w:hAnsi="Arial Narrow" w:cs="Arial"/>
          <w:color w:val="auto"/>
          <w:szCs w:val="22"/>
        </w:rPr>
      </w:pPr>
    </w:p>
    <w:p w:rsidR="00274E22" w:rsidRPr="00347D32" w:rsidRDefault="00274E22" w:rsidP="00C508B4">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2. </w:t>
      </w:r>
      <w:r w:rsidRPr="00347D32">
        <w:rPr>
          <w:rFonts w:ascii="Arial Narrow" w:hAnsi="Arial Narrow" w:cs="Arial"/>
          <w:color w:val="auto"/>
          <w:sz w:val="22"/>
          <w:szCs w:val="22"/>
        </w:rPr>
        <w:tab/>
        <w:t>Materiały</w:t>
      </w:r>
    </w:p>
    <w:p w:rsidR="0006768A" w:rsidRPr="0006768A" w:rsidRDefault="0006768A" w:rsidP="00C508B4">
      <w:pPr>
        <w:spacing w:before="60" w:after="0" w:line="240" w:lineRule="auto"/>
        <w:ind w:left="426"/>
        <w:rPr>
          <w:rFonts w:ascii="Arial Narrow" w:eastAsia="Times New Roman" w:hAnsi="Arial Narrow" w:cs="Arial"/>
          <w:lang w:eastAsia="pl-PL"/>
        </w:rPr>
      </w:pPr>
      <w:r w:rsidRPr="0006768A">
        <w:rPr>
          <w:rFonts w:ascii="Arial Narrow" w:eastAsia="Times New Roman" w:hAnsi="Arial Narrow" w:cs="Arial"/>
          <w:lang w:eastAsia="pl-PL"/>
        </w:rPr>
        <w:t>Podstawowymi materiałami do przeprowadzenie prac rekultywacji terenu są:</w:t>
      </w:r>
    </w:p>
    <w:p w:rsidR="0006768A" w:rsidRPr="0006768A" w:rsidRDefault="0006768A" w:rsidP="00C508B4">
      <w:pPr>
        <w:numPr>
          <w:ilvl w:val="0"/>
          <w:numId w:val="33"/>
        </w:numPr>
        <w:tabs>
          <w:tab w:val="num" w:pos="993"/>
        </w:tabs>
        <w:spacing w:before="60" w:after="0" w:line="240" w:lineRule="auto"/>
        <w:ind w:left="993" w:hanging="426"/>
        <w:rPr>
          <w:rFonts w:ascii="Arial Narrow" w:eastAsia="Times New Roman" w:hAnsi="Arial Narrow" w:cs="Arial"/>
          <w:lang w:eastAsia="pl-PL"/>
        </w:rPr>
      </w:pPr>
      <w:r w:rsidRPr="0006768A">
        <w:rPr>
          <w:rFonts w:ascii="Arial Narrow" w:eastAsia="Times New Roman" w:hAnsi="Arial Narrow" w:cs="Arial"/>
          <w:lang w:eastAsia="pl-PL"/>
        </w:rPr>
        <w:t xml:space="preserve">Ziemia urodzajna ma spełniać wymagania gleb stosowanych w rolnictwie i posiadać właściwe </w:t>
      </w:r>
      <w:proofErr w:type="spellStart"/>
      <w:r w:rsidRPr="0006768A">
        <w:rPr>
          <w:rFonts w:ascii="Arial Narrow" w:eastAsia="Times New Roman" w:hAnsi="Arial Narrow" w:cs="Arial"/>
          <w:lang w:eastAsia="pl-PL"/>
        </w:rPr>
        <w:t>pH</w:t>
      </w:r>
      <w:proofErr w:type="spellEnd"/>
      <w:r w:rsidRPr="0006768A">
        <w:rPr>
          <w:rFonts w:ascii="Arial Narrow" w:eastAsia="Times New Roman" w:hAnsi="Arial Narrow" w:cs="Arial"/>
          <w:lang w:eastAsia="pl-PL"/>
        </w:rPr>
        <w:t>.</w:t>
      </w:r>
    </w:p>
    <w:p w:rsidR="0006768A" w:rsidRPr="0006768A" w:rsidRDefault="0006768A" w:rsidP="00C508B4">
      <w:pPr>
        <w:numPr>
          <w:ilvl w:val="0"/>
          <w:numId w:val="33"/>
        </w:numPr>
        <w:tabs>
          <w:tab w:val="num" w:pos="993"/>
        </w:tabs>
        <w:spacing w:before="60" w:after="0" w:line="240" w:lineRule="auto"/>
        <w:ind w:left="993" w:hanging="426"/>
        <w:rPr>
          <w:rFonts w:ascii="Arial Narrow" w:eastAsia="Times New Roman" w:hAnsi="Arial Narrow" w:cs="Arial"/>
          <w:lang w:eastAsia="pl-PL"/>
        </w:rPr>
      </w:pPr>
      <w:r w:rsidRPr="0006768A">
        <w:rPr>
          <w:rFonts w:ascii="Arial Narrow" w:eastAsia="Times New Roman" w:hAnsi="Arial Narrow" w:cs="Arial"/>
          <w:lang w:eastAsia="pl-PL"/>
        </w:rPr>
        <w:t>Materiał siewny na trawniki gotowa mieszanka traw powinna mieć oznaczony procentowy skład gatunkowy, klasę, numer receptury wg której została wyprodukowana, zdolność kiełkowania.</w:t>
      </w:r>
    </w:p>
    <w:p w:rsidR="0006768A" w:rsidRPr="0006768A" w:rsidRDefault="0006768A" w:rsidP="00C508B4">
      <w:pPr>
        <w:numPr>
          <w:ilvl w:val="0"/>
          <w:numId w:val="33"/>
        </w:numPr>
        <w:tabs>
          <w:tab w:val="num" w:pos="993"/>
        </w:tabs>
        <w:spacing w:before="60" w:after="0" w:line="240" w:lineRule="auto"/>
        <w:ind w:left="993" w:hanging="426"/>
        <w:rPr>
          <w:rFonts w:ascii="Arial Narrow" w:eastAsia="Times New Roman" w:hAnsi="Arial Narrow" w:cs="Arial"/>
          <w:lang w:eastAsia="pl-PL"/>
        </w:rPr>
      </w:pPr>
      <w:r w:rsidRPr="0006768A">
        <w:rPr>
          <w:rFonts w:ascii="Arial Narrow" w:eastAsia="Times New Roman" w:hAnsi="Arial Narrow" w:cs="Arial"/>
          <w:lang w:eastAsia="pl-PL"/>
        </w:rPr>
        <w:t xml:space="preserve">Nawozy organiczne i sztuczne powinny odpowiadać wymogom norm stosowanych </w:t>
      </w:r>
      <w:r w:rsidRPr="0006768A">
        <w:rPr>
          <w:rFonts w:ascii="Arial Narrow" w:eastAsia="Times New Roman" w:hAnsi="Arial Narrow" w:cs="Arial"/>
          <w:lang w:eastAsia="pl-PL"/>
        </w:rPr>
        <w:br/>
        <w:t>w rolnictwie.</w:t>
      </w:r>
    </w:p>
    <w:p w:rsidR="0006768A" w:rsidRDefault="0006768A" w:rsidP="00C508B4">
      <w:pPr>
        <w:numPr>
          <w:ilvl w:val="0"/>
          <w:numId w:val="33"/>
        </w:numPr>
        <w:tabs>
          <w:tab w:val="num" w:pos="993"/>
        </w:tabs>
        <w:spacing w:before="60" w:after="0" w:line="240" w:lineRule="auto"/>
        <w:ind w:left="993" w:hanging="426"/>
        <w:rPr>
          <w:rFonts w:ascii="Arial Narrow" w:eastAsia="Times New Roman" w:hAnsi="Arial Narrow" w:cs="Arial"/>
          <w:lang w:eastAsia="pl-PL"/>
        </w:rPr>
      </w:pPr>
      <w:r w:rsidRPr="0006768A">
        <w:rPr>
          <w:rFonts w:ascii="Arial Narrow" w:eastAsia="Times New Roman" w:hAnsi="Arial Narrow" w:cs="Arial"/>
          <w:lang w:eastAsia="pl-PL"/>
        </w:rPr>
        <w:t>Woda.</w:t>
      </w:r>
    </w:p>
    <w:p w:rsidR="00A06AB9" w:rsidRDefault="00A06AB9" w:rsidP="00A06AB9">
      <w:pPr>
        <w:spacing w:before="60" w:after="0" w:line="240" w:lineRule="auto"/>
        <w:ind w:left="993"/>
        <w:rPr>
          <w:rFonts w:ascii="Arial Narrow" w:eastAsia="Times New Roman" w:hAnsi="Arial Narrow" w:cs="Arial"/>
          <w:lang w:eastAsia="pl-PL"/>
        </w:rPr>
      </w:pPr>
    </w:p>
    <w:p w:rsidR="00274E22" w:rsidRPr="00347D32" w:rsidRDefault="00274E22" w:rsidP="00274E22">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3. </w:t>
      </w:r>
      <w:r w:rsidRPr="00347D32">
        <w:rPr>
          <w:rFonts w:ascii="Arial Narrow" w:hAnsi="Arial Narrow" w:cs="Arial"/>
          <w:color w:val="auto"/>
          <w:sz w:val="22"/>
          <w:szCs w:val="22"/>
        </w:rPr>
        <w:tab/>
        <w:t>Sprzęt</w:t>
      </w:r>
    </w:p>
    <w:p w:rsidR="00C508B4" w:rsidRDefault="007803CF"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xml:space="preserve">Roboty związane z uprawą gleby mogą być wykonane ręcznie lub przy użyciu </w:t>
      </w:r>
      <w:r w:rsidR="00497FA1">
        <w:rPr>
          <w:rFonts w:ascii="Arial Narrow" w:hAnsi="Arial Narrow" w:cs="Arial"/>
          <w:color w:val="auto"/>
          <w:szCs w:val="22"/>
        </w:rPr>
        <w:t>podstawowych maszyn budowlanych i specjalistycznych maszyn rolniczych stosowanych do tego typu robót jak:</w:t>
      </w:r>
    </w:p>
    <w:p w:rsidR="00497FA1" w:rsidRDefault="00497FA1"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koparka kołowa,</w:t>
      </w:r>
    </w:p>
    <w:p w:rsidR="00497FA1" w:rsidRDefault="00497FA1"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ciągnik rolniczy,</w:t>
      </w:r>
    </w:p>
    <w:p w:rsidR="00497FA1" w:rsidRDefault="00497FA1"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xml:space="preserve">- </w:t>
      </w:r>
      <w:proofErr w:type="spellStart"/>
      <w:r>
        <w:rPr>
          <w:rFonts w:ascii="Arial Narrow" w:hAnsi="Arial Narrow" w:cs="Arial"/>
          <w:color w:val="auto"/>
          <w:szCs w:val="22"/>
        </w:rPr>
        <w:t>podkoszarka</w:t>
      </w:r>
      <w:proofErr w:type="spellEnd"/>
      <w:r>
        <w:rPr>
          <w:rFonts w:ascii="Arial Narrow" w:hAnsi="Arial Narrow" w:cs="Arial"/>
          <w:color w:val="auto"/>
          <w:szCs w:val="22"/>
        </w:rPr>
        <w:t xml:space="preserve"> mechaniczna i ręczna,</w:t>
      </w:r>
    </w:p>
    <w:p w:rsidR="00497FA1" w:rsidRDefault="00497FA1"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 przyczepy rolnicze samowyładowcze.</w:t>
      </w:r>
    </w:p>
    <w:p w:rsidR="0062471E" w:rsidRDefault="0062471E" w:rsidP="00274E22">
      <w:pPr>
        <w:pStyle w:val="znormal"/>
        <w:widowControl/>
        <w:spacing w:line="240" w:lineRule="auto"/>
        <w:rPr>
          <w:rFonts w:ascii="Arial Narrow" w:hAnsi="Arial Narrow" w:cs="Arial"/>
          <w:color w:val="auto"/>
          <w:szCs w:val="22"/>
        </w:rPr>
      </w:pPr>
    </w:p>
    <w:p w:rsidR="0062471E" w:rsidRDefault="0062471E" w:rsidP="0062471E">
      <w:pPr>
        <w:pStyle w:val="znormal"/>
        <w:widowControl/>
        <w:spacing w:line="240" w:lineRule="auto"/>
        <w:rPr>
          <w:rFonts w:ascii="Arial Narrow" w:hAnsi="Arial Narrow" w:cs="Arial"/>
          <w:color w:val="auto"/>
          <w:szCs w:val="22"/>
        </w:rPr>
      </w:pPr>
      <w:r>
        <w:rPr>
          <w:rFonts w:ascii="Arial Narrow" w:hAnsi="Arial Narrow" w:cs="Arial"/>
          <w:color w:val="auto"/>
          <w:szCs w:val="22"/>
        </w:rPr>
        <w:t>Sprzęt zastosowany przez Wykonawcę musi być sprawny technicznie, spełniać wymogi bezpieczeństwa, posiadać właściwe atesty do stosowania do robót rolniczych i nie stwarzać zagrożenia dla osób obsługujących.</w:t>
      </w:r>
    </w:p>
    <w:p w:rsidR="00A06AB9" w:rsidRPr="00347D32" w:rsidRDefault="00A06AB9" w:rsidP="0062471E">
      <w:pPr>
        <w:pStyle w:val="znormal"/>
        <w:widowControl/>
        <w:spacing w:line="240" w:lineRule="auto"/>
        <w:rPr>
          <w:rFonts w:ascii="Arial Narrow" w:hAnsi="Arial Narrow" w:cs="Arial"/>
          <w:color w:val="auto"/>
          <w:szCs w:val="22"/>
        </w:rPr>
      </w:pPr>
    </w:p>
    <w:p w:rsidR="00274E22" w:rsidRPr="00347D32" w:rsidRDefault="00274E22" w:rsidP="00274E22">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4. </w:t>
      </w:r>
      <w:r w:rsidRPr="00347D32">
        <w:rPr>
          <w:rFonts w:ascii="Arial Narrow" w:hAnsi="Arial Narrow" w:cs="Arial"/>
          <w:color w:val="auto"/>
          <w:sz w:val="22"/>
          <w:szCs w:val="22"/>
        </w:rPr>
        <w:tab/>
        <w:t>Transport</w:t>
      </w:r>
    </w:p>
    <w:p w:rsidR="00274E22" w:rsidRPr="00347D3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Materiały mogą być przewożone dowolnymi środkami transportu.</w:t>
      </w:r>
    </w:p>
    <w:p w:rsidR="00274E2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lastRenderedPageBreak/>
        <w:t>Należy je umieścić równomiernie na całej powierzchni ładunkowej i zabezpieczyć przed spadaniem lub przesuwaniem.</w:t>
      </w:r>
    </w:p>
    <w:p w:rsidR="00A06AB9" w:rsidRPr="00347D32" w:rsidRDefault="00A06AB9" w:rsidP="00274E22">
      <w:pPr>
        <w:pStyle w:val="znormal"/>
        <w:widowControl/>
        <w:spacing w:line="240" w:lineRule="auto"/>
        <w:rPr>
          <w:rFonts w:ascii="Arial Narrow" w:hAnsi="Arial Narrow" w:cs="Arial"/>
          <w:color w:val="auto"/>
          <w:szCs w:val="22"/>
        </w:rPr>
      </w:pPr>
    </w:p>
    <w:p w:rsidR="00A3725A" w:rsidRDefault="005E731E" w:rsidP="005E731E">
      <w:pPr>
        <w:pStyle w:val="z1"/>
        <w:keepNext/>
        <w:widowControl/>
        <w:spacing w:before="0" w:line="240" w:lineRule="auto"/>
        <w:rPr>
          <w:rFonts w:ascii="Arial Narrow" w:hAnsi="Arial Narrow" w:cs="Arial"/>
          <w:color w:val="auto"/>
          <w:sz w:val="22"/>
          <w:szCs w:val="22"/>
        </w:rPr>
      </w:pPr>
      <w:r>
        <w:rPr>
          <w:rFonts w:ascii="Arial Narrow" w:hAnsi="Arial Narrow" w:cs="Arial"/>
          <w:color w:val="auto"/>
          <w:sz w:val="22"/>
          <w:szCs w:val="22"/>
        </w:rPr>
        <w:t xml:space="preserve">5. </w:t>
      </w:r>
      <w:r>
        <w:rPr>
          <w:rFonts w:ascii="Arial Narrow" w:hAnsi="Arial Narrow" w:cs="Arial"/>
          <w:color w:val="auto"/>
          <w:sz w:val="22"/>
          <w:szCs w:val="22"/>
        </w:rPr>
        <w:tab/>
        <w:t>Wykonanie robót</w:t>
      </w:r>
    </w:p>
    <w:p w:rsidR="00125786" w:rsidRDefault="00125786" w:rsidP="005E731E">
      <w:pPr>
        <w:pStyle w:val="z1"/>
        <w:keepNext/>
        <w:widowControl/>
        <w:spacing w:before="0" w:line="240" w:lineRule="auto"/>
        <w:rPr>
          <w:rFonts w:ascii="Arial Narrow" w:hAnsi="Arial Narrow" w:cs="Arial"/>
          <w:b w:val="0"/>
          <w:color w:val="auto"/>
          <w:sz w:val="22"/>
          <w:szCs w:val="22"/>
        </w:rPr>
      </w:pPr>
      <w:r>
        <w:rPr>
          <w:rFonts w:ascii="Arial Narrow" w:hAnsi="Arial Narrow" w:cs="Arial"/>
          <w:b w:val="0"/>
          <w:color w:val="auto"/>
          <w:sz w:val="22"/>
          <w:szCs w:val="22"/>
        </w:rPr>
        <w:t>5.1</w:t>
      </w:r>
      <w:r w:rsidR="00B25A67">
        <w:rPr>
          <w:rFonts w:ascii="Arial Narrow" w:hAnsi="Arial Narrow" w:cs="Arial"/>
          <w:b w:val="0"/>
          <w:color w:val="auto"/>
          <w:sz w:val="22"/>
          <w:szCs w:val="22"/>
        </w:rPr>
        <w:t>.</w:t>
      </w:r>
      <w:r>
        <w:rPr>
          <w:rFonts w:ascii="Arial Narrow" w:hAnsi="Arial Narrow" w:cs="Arial"/>
          <w:b w:val="0"/>
          <w:color w:val="auto"/>
          <w:sz w:val="22"/>
          <w:szCs w:val="22"/>
        </w:rPr>
        <w:t xml:space="preserve"> Wymagania ogólne</w:t>
      </w:r>
    </w:p>
    <w:p w:rsidR="00125786" w:rsidRPr="00125786" w:rsidRDefault="00125786" w:rsidP="00125786">
      <w:pPr>
        <w:pStyle w:val="znormal"/>
        <w:widowControl/>
        <w:spacing w:line="240" w:lineRule="auto"/>
        <w:rPr>
          <w:rFonts w:ascii="Arial Narrow" w:hAnsi="Arial Narrow" w:cs="Arial"/>
          <w:color w:val="auto"/>
          <w:szCs w:val="22"/>
        </w:rPr>
      </w:pPr>
      <w:r w:rsidRPr="00125786">
        <w:rPr>
          <w:rFonts w:ascii="Arial Narrow" w:hAnsi="Arial Narrow" w:cs="Arial"/>
          <w:color w:val="auto"/>
          <w:szCs w:val="22"/>
        </w:rPr>
        <w:t>Ogólne wymagania dotyczące odbioru robót podano w ST – Wymagania Ogólne.</w:t>
      </w:r>
    </w:p>
    <w:p w:rsidR="0006768A" w:rsidRDefault="005E731E" w:rsidP="0006768A">
      <w:pPr>
        <w:pStyle w:val="z11"/>
        <w:keepNext/>
        <w:widowControl/>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5.</w:t>
      </w:r>
      <w:r w:rsidR="00125786">
        <w:rPr>
          <w:rFonts w:ascii="Arial Narrow" w:hAnsi="Arial Narrow" w:cs="Arial"/>
          <w:color w:val="auto"/>
          <w:sz w:val="22"/>
          <w:szCs w:val="22"/>
          <w:u w:val="none"/>
        </w:rPr>
        <w:t>2</w:t>
      </w:r>
      <w:r w:rsidR="00B25A67">
        <w:rPr>
          <w:rFonts w:ascii="Arial Narrow" w:hAnsi="Arial Narrow" w:cs="Arial"/>
          <w:color w:val="auto"/>
          <w:sz w:val="22"/>
          <w:szCs w:val="22"/>
          <w:u w:val="none"/>
        </w:rPr>
        <w:t>.</w:t>
      </w:r>
      <w:r w:rsidR="0006768A">
        <w:rPr>
          <w:rFonts w:ascii="Arial Narrow" w:hAnsi="Arial Narrow" w:cs="Arial"/>
          <w:color w:val="auto"/>
          <w:sz w:val="22"/>
          <w:szCs w:val="22"/>
          <w:u w:val="none"/>
        </w:rPr>
        <w:t xml:space="preserve"> Roboty porządkowe i przygotowawcze</w:t>
      </w:r>
    </w:p>
    <w:p w:rsidR="0006768A" w:rsidRDefault="0006768A" w:rsidP="00D703F8">
      <w:pPr>
        <w:pStyle w:val="z11"/>
        <w:keepNext/>
        <w:widowControl/>
        <w:spacing w:before="0" w:line="240" w:lineRule="auto"/>
        <w:ind w:left="397" w:firstLine="8"/>
        <w:rPr>
          <w:rFonts w:ascii="Arial Narrow" w:hAnsi="Arial Narrow" w:cs="Arial"/>
          <w:color w:val="auto"/>
          <w:sz w:val="22"/>
          <w:szCs w:val="22"/>
          <w:u w:val="none"/>
        </w:rPr>
      </w:pPr>
      <w:r>
        <w:rPr>
          <w:rFonts w:ascii="Arial Narrow" w:hAnsi="Arial Narrow" w:cs="Arial"/>
          <w:color w:val="auto"/>
          <w:sz w:val="22"/>
          <w:szCs w:val="22"/>
          <w:u w:val="none"/>
        </w:rPr>
        <w:t xml:space="preserve">Przed przystąpieniem do rekultywacji terenu muszą być zakończone wszelkie roboty budowlane, a terenu musi być oczyszczony i wyprofilowany. </w:t>
      </w:r>
      <w:r w:rsidR="00D703F8">
        <w:rPr>
          <w:rFonts w:ascii="Arial Narrow" w:hAnsi="Arial Narrow" w:cs="Arial"/>
          <w:color w:val="auto"/>
          <w:sz w:val="22"/>
          <w:szCs w:val="22"/>
          <w:u w:val="none"/>
        </w:rPr>
        <w:t>Teren powinien zostać oczyszczony z gruzu, śmieci i innych pozostałości po wykonywanych pracach budowlanych.</w:t>
      </w:r>
    </w:p>
    <w:p w:rsidR="00D703F8" w:rsidRDefault="005E731E" w:rsidP="00D703F8">
      <w:pPr>
        <w:pStyle w:val="z11"/>
        <w:keepNext/>
        <w:widowControl/>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5.</w:t>
      </w:r>
      <w:r w:rsidR="00125786">
        <w:rPr>
          <w:rFonts w:ascii="Arial Narrow" w:hAnsi="Arial Narrow" w:cs="Arial"/>
          <w:color w:val="auto"/>
          <w:sz w:val="22"/>
          <w:szCs w:val="22"/>
          <w:u w:val="none"/>
        </w:rPr>
        <w:t>3</w:t>
      </w:r>
      <w:r w:rsidR="00B25A67">
        <w:rPr>
          <w:rFonts w:ascii="Arial Narrow" w:hAnsi="Arial Narrow" w:cs="Arial"/>
          <w:color w:val="auto"/>
          <w:sz w:val="22"/>
          <w:szCs w:val="22"/>
          <w:u w:val="none"/>
        </w:rPr>
        <w:t>.</w:t>
      </w:r>
      <w:r w:rsidR="00D703F8">
        <w:rPr>
          <w:rFonts w:ascii="Arial Narrow" w:hAnsi="Arial Narrow" w:cs="Arial"/>
          <w:color w:val="auto"/>
          <w:sz w:val="22"/>
          <w:szCs w:val="22"/>
          <w:u w:val="none"/>
        </w:rPr>
        <w:t xml:space="preserve"> Roboty</w:t>
      </w:r>
      <w:r w:rsidR="00457B76">
        <w:rPr>
          <w:rFonts w:ascii="Arial Narrow" w:hAnsi="Arial Narrow" w:cs="Arial"/>
          <w:color w:val="auto"/>
          <w:sz w:val="22"/>
          <w:szCs w:val="22"/>
          <w:u w:val="none"/>
        </w:rPr>
        <w:t xml:space="preserve"> agrotechniczne</w:t>
      </w:r>
    </w:p>
    <w:p w:rsidR="00457B76" w:rsidRDefault="00457B76" w:rsidP="00457B76">
      <w:pPr>
        <w:pStyle w:val="z11"/>
        <w:keepNext/>
        <w:widowControl/>
        <w:tabs>
          <w:tab w:val="left" w:pos="426"/>
        </w:tabs>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ab/>
        <w:t>Roboty agrotechniczne obejmują poniższe czynności:</w:t>
      </w:r>
    </w:p>
    <w:p w:rsidR="00457B76" w:rsidRDefault="00457B76" w:rsidP="00457B76">
      <w:pPr>
        <w:pStyle w:val="z11"/>
        <w:keepNext/>
        <w:widowControl/>
        <w:tabs>
          <w:tab w:val="left" w:pos="426"/>
        </w:tabs>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ab/>
        <w:t>- przemieszczenie i rozścielenie ziemi urodzajnej w przypadku miejscowych wzniesień lub obniżeń terenu,</w:t>
      </w:r>
    </w:p>
    <w:p w:rsidR="00457B76" w:rsidRDefault="00457B76" w:rsidP="00457B76">
      <w:pPr>
        <w:pStyle w:val="z11"/>
        <w:keepNext/>
        <w:widowControl/>
        <w:tabs>
          <w:tab w:val="left" w:pos="426"/>
        </w:tabs>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ab/>
        <w:t>- uzdatnienie ziemi urodzajnej,</w:t>
      </w:r>
    </w:p>
    <w:p w:rsidR="00457B76" w:rsidRDefault="00457B76" w:rsidP="00457B76">
      <w:pPr>
        <w:pStyle w:val="z11"/>
        <w:keepNext/>
        <w:widowControl/>
        <w:tabs>
          <w:tab w:val="left" w:pos="426"/>
        </w:tabs>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ab/>
        <w:t>- kultywację,</w:t>
      </w:r>
    </w:p>
    <w:p w:rsidR="00457B76" w:rsidRDefault="00457B76" w:rsidP="00457B76">
      <w:pPr>
        <w:pStyle w:val="z11"/>
        <w:keepNext/>
        <w:widowControl/>
        <w:tabs>
          <w:tab w:val="left" w:pos="426"/>
        </w:tabs>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ab/>
        <w:t>- nawożenie,</w:t>
      </w:r>
    </w:p>
    <w:p w:rsidR="00457B76" w:rsidRDefault="00457B76" w:rsidP="00457B76">
      <w:pPr>
        <w:pStyle w:val="z11"/>
        <w:keepNext/>
        <w:widowControl/>
        <w:tabs>
          <w:tab w:val="left" w:pos="426"/>
        </w:tabs>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ab/>
        <w:t>- wałowanie.</w:t>
      </w:r>
    </w:p>
    <w:p w:rsidR="00457B76" w:rsidRDefault="00457B76" w:rsidP="00457B76">
      <w:pPr>
        <w:pStyle w:val="z11"/>
        <w:keepNext/>
        <w:widowControl/>
        <w:tabs>
          <w:tab w:val="left" w:pos="426"/>
        </w:tabs>
        <w:spacing w:before="0" w:line="240" w:lineRule="auto"/>
        <w:ind w:left="397"/>
        <w:rPr>
          <w:rFonts w:ascii="Arial Narrow" w:hAnsi="Arial Narrow" w:cs="Arial"/>
          <w:color w:val="auto"/>
          <w:sz w:val="22"/>
          <w:szCs w:val="22"/>
          <w:u w:val="none"/>
        </w:rPr>
      </w:pPr>
      <w:r>
        <w:rPr>
          <w:rFonts w:ascii="Arial Narrow" w:hAnsi="Arial Narrow" w:cs="Arial"/>
          <w:color w:val="auto"/>
          <w:sz w:val="22"/>
          <w:szCs w:val="22"/>
          <w:u w:val="none"/>
        </w:rPr>
        <w:tab/>
        <w:t>Dostarczoną i pozyskaną ziemię urodzajną po uzdatnieniu należy rozwieść po całym terenie i rozścielić równomierną warstwą przy zastosowaniu sprzętu mechanicznego.</w:t>
      </w:r>
    </w:p>
    <w:p w:rsidR="00457B76" w:rsidRDefault="00457B76" w:rsidP="002A28F9">
      <w:pPr>
        <w:pStyle w:val="z11"/>
        <w:keepNext/>
        <w:widowControl/>
        <w:tabs>
          <w:tab w:val="left" w:pos="426"/>
        </w:tabs>
        <w:spacing w:before="0" w:line="240" w:lineRule="auto"/>
        <w:ind w:left="397"/>
        <w:rPr>
          <w:rFonts w:ascii="Arial Narrow" w:hAnsi="Arial Narrow" w:cs="Arial"/>
          <w:color w:val="auto"/>
          <w:sz w:val="22"/>
          <w:szCs w:val="22"/>
          <w:u w:val="none"/>
        </w:rPr>
      </w:pPr>
      <w:r>
        <w:rPr>
          <w:rFonts w:ascii="Arial Narrow" w:hAnsi="Arial Narrow" w:cs="Arial"/>
          <w:color w:val="auto"/>
          <w:sz w:val="22"/>
          <w:szCs w:val="22"/>
          <w:u w:val="none"/>
        </w:rPr>
        <w:t xml:space="preserve">Nawożenie gleby nawozami mineralnymi należy wykonać na 7-10 dni przed wysiewem w ilości uzależnionej od wyników badań chemicznych ziemi. W celu zabezpieczenia gleby przed utratą wilgoci i przygotowania do siewu należy teren uwałować walcami pełnymi – gładkimi. </w:t>
      </w:r>
    </w:p>
    <w:p w:rsidR="006A141D" w:rsidRDefault="005E731E" w:rsidP="006A141D">
      <w:pPr>
        <w:pStyle w:val="z11"/>
        <w:keepNext/>
        <w:widowControl/>
        <w:tabs>
          <w:tab w:val="left" w:pos="426"/>
        </w:tabs>
        <w:spacing w:before="0" w:line="240" w:lineRule="auto"/>
        <w:rPr>
          <w:rFonts w:ascii="Arial Narrow" w:hAnsi="Arial Narrow" w:cs="Arial"/>
          <w:color w:val="auto"/>
          <w:sz w:val="22"/>
          <w:szCs w:val="22"/>
          <w:u w:val="none"/>
        </w:rPr>
      </w:pPr>
      <w:r>
        <w:rPr>
          <w:rFonts w:ascii="Arial Narrow" w:hAnsi="Arial Narrow" w:cs="Arial"/>
          <w:color w:val="auto"/>
          <w:sz w:val="22"/>
          <w:szCs w:val="22"/>
          <w:u w:val="none"/>
        </w:rPr>
        <w:t>5.</w:t>
      </w:r>
      <w:r w:rsidR="00D67A89">
        <w:rPr>
          <w:rFonts w:ascii="Arial Narrow" w:hAnsi="Arial Narrow" w:cs="Arial"/>
          <w:color w:val="auto"/>
          <w:sz w:val="22"/>
          <w:szCs w:val="22"/>
          <w:u w:val="none"/>
        </w:rPr>
        <w:t>4</w:t>
      </w:r>
      <w:r w:rsidR="00B25A67">
        <w:rPr>
          <w:rFonts w:ascii="Arial Narrow" w:hAnsi="Arial Narrow" w:cs="Arial"/>
          <w:color w:val="auto"/>
          <w:sz w:val="22"/>
          <w:szCs w:val="22"/>
          <w:u w:val="none"/>
        </w:rPr>
        <w:t>.</w:t>
      </w:r>
      <w:r w:rsidR="006A141D">
        <w:rPr>
          <w:rFonts w:ascii="Arial Narrow" w:hAnsi="Arial Narrow" w:cs="Arial"/>
          <w:color w:val="auto"/>
          <w:sz w:val="22"/>
          <w:szCs w:val="22"/>
          <w:u w:val="none"/>
        </w:rPr>
        <w:t xml:space="preserve"> Wykonanie trawników</w:t>
      </w:r>
    </w:p>
    <w:p w:rsidR="006A141D" w:rsidRDefault="006A141D" w:rsidP="006A141D">
      <w:pPr>
        <w:pStyle w:val="z11"/>
        <w:keepNext/>
        <w:widowControl/>
        <w:tabs>
          <w:tab w:val="left" w:pos="426"/>
        </w:tabs>
        <w:spacing w:before="0" w:line="240" w:lineRule="auto"/>
        <w:ind w:left="397"/>
        <w:rPr>
          <w:rFonts w:ascii="Arial Narrow" w:hAnsi="Arial Narrow" w:cs="Arial"/>
          <w:color w:val="auto"/>
          <w:sz w:val="22"/>
          <w:szCs w:val="22"/>
          <w:u w:val="none"/>
        </w:rPr>
      </w:pPr>
      <w:r>
        <w:rPr>
          <w:rFonts w:ascii="Arial Narrow" w:hAnsi="Arial Narrow" w:cs="Arial"/>
          <w:color w:val="auto"/>
          <w:sz w:val="22"/>
          <w:szCs w:val="22"/>
          <w:u w:val="none"/>
        </w:rPr>
        <w:tab/>
        <w:t>Dla trawników odpowiednimi glebami są gleby gliniasto-piaszczyste lub piaszczysto-gliniaste o odczynie słabo kwaśnym.</w:t>
      </w:r>
    </w:p>
    <w:p w:rsidR="006A141D" w:rsidRDefault="006A141D" w:rsidP="006A141D">
      <w:pPr>
        <w:pStyle w:val="z11"/>
        <w:keepNext/>
        <w:widowControl/>
        <w:tabs>
          <w:tab w:val="left" w:pos="426"/>
        </w:tabs>
        <w:spacing w:before="0" w:line="240" w:lineRule="auto"/>
        <w:ind w:left="397"/>
        <w:rPr>
          <w:rFonts w:ascii="Arial Narrow" w:hAnsi="Arial Narrow" w:cs="Arial"/>
          <w:color w:val="auto"/>
          <w:sz w:val="22"/>
          <w:szCs w:val="22"/>
          <w:u w:val="none"/>
        </w:rPr>
      </w:pPr>
      <w:r>
        <w:rPr>
          <w:rFonts w:ascii="Arial Narrow" w:hAnsi="Arial Narrow" w:cs="Arial"/>
          <w:color w:val="auto"/>
          <w:sz w:val="22"/>
          <w:szCs w:val="22"/>
          <w:u w:val="none"/>
        </w:rPr>
        <w:t>Wykonanie trawników obejmuje poniższe czynności:</w:t>
      </w:r>
    </w:p>
    <w:p w:rsidR="006A141D" w:rsidRDefault="006A141D" w:rsidP="006A141D">
      <w:pPr>
        <w:pStyle w:val="z11"/>
        <w:keepNext/>
        <w:widowControl/>
        <w:tabs>
          <w:tab w:val="left" w:pos="426"/>
        </w:tabs>
        <w:spacing w:before="0" w:line="240" w:lineRule="auto"/>
        <w:ind w:left="397"/>
        <w:rPr>
          <w:rFonts w:ascii="Arial Narrow" w:hAnsi="Arial Narrow" w:cs="Arial"/>
          <w:color w:val="auto"/>
          <w:sz w:val="22"/>
          <w:szCs w:val="22"/>
          <w:u w:val="none"/>
        </w:rPr>
      </w:pPr>
      <w:r>
        <w:rPr>
          <w:rFonts w:ascii="Arial Narrow" w:hAnsi="Arial Narrow" w:cs="Arial"/>
          <w:color w:val="auto"/>
          <w:sz w:val="22"/>
          <w:szCs w:val="22"/>
          <w:u w:val="none"/>
        </w:rPr>
        <w:t>- wysiew mieszanek traw przeprowadzony za pomocą sprzętu mechanicznego lub ręcznie.</w:t>
      </w:r>
    </w:p>
    <w:p w:rsidR="006A141D" w:rsidRDefault="006A141D" w:rsidP="006A141D">
      <w:pPr>
        <w:pStyle w:val="z11"/>
        <w:keepNext/>
        <w:widowControl/>
        <w:tabs>
          <w:tab w:val="left" w:pos="426"/>
        </w:tabs>
        <w:spacing w:before="0" w:line="240" w:lineRule="auto"/>
        <w:ind w:left="397"/>
        <w:jc w:val="left"/>
        <w:rPr>
          <w:rFonts w:ascii="Arial Narrow" w:hAnsi="Arial Narrow" w:cs="Arial"/>
          <w:sz w:val="22"/>
          <w:szCs w:val="22"/>
          <w:u w:val="none"/>
        </w:rPr>
      </w:pPr>
      <w:r>
        <w:rPr>
          <w:rFonts w:ascii="Arial Narrow" w:hAnsi="Arial Narrow" w:cs="Arial"/>
          <w:sz w:val="22"/>
          <w:szCs w:val="22"/>
          <w:u w:val="none"/>
        </w:rPr>
        <w:tab/>
      </w:r>
      <w:r w:rsidRPr="006A141D">
        <w:rPr>
          <w:rFonts w:ascii="Arial Narrow" w:hAnsi="Arial Narrow" w:cs="Arial"/>
          <w:sz w:val="22"/>
          <w:szCs w:val="22"/>
          <w:u w:val="none"/>
        </w:rPr>
        <w:t>Mieszanka traw projektowanych:</w:t>
      </w:r>
      <w:r w:rsidRPr="006A141D">
        <w:rPr>
          <w:rFonts w:ascii="Arial Narrow" w:hAnsi="Arial Narrow" w:cs="Arial"/>
          <w:u w:val="none"/>
        </w:rPr>
        <w:br/>
      </w:r>
      <w:proofErr w:type="spellStart"/>
      <w:r w:rsidRPr="006A141D">
        <w:rPr>
          <w:rFonts w:ascii="Arial Narrow" w:hAnsi="Arial Narrow" w:cs="Arial"/>
          <w:sz w:val="22"/>
          <w:szCs w:val="22"/>
          <w:u w:val="none"/>
        </w:rPr>
        <w:t>Festuca</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arundinacea</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Astrbc</w:t>
      </w:r>
      <w:proofErr w:type="spellEnd"/>
      <w:r w:rsidRPr="006A141D">
        <w:rPr>
          <w:rFonts w:ascii="Arial Narrow" w:hAnsi="Arial Narrow" w:cs="Arial"/>
          <w:sz w:val="22"/>
          <w:szCs w:val="22"/>
          <w:u w:val="none"/>
        </w:rPr>
        <w:t>” 25%</w:t>
      </w:r>
      <w:r w:rsidRPr="006A141D">
        <w:rPr>
          <w:rFonts w:ascii="Arial Narrow" w:hAnsi="Arial Narrow" w:cs="Arial"/>
          <w:sz w:val="22"/>
          <w:szCs w:val="22"/>
          <w:u w:val="none"/>
        </w:rPr>
        <w:br/>
      </w:r>
      <w:proofErr w:type="spellStart"/>
      <w:r w:rsidRPr="006A141D">
        <w:rPr>
          <w:rFonts w:ascii="Arial Narrow" w:hAnsi="Arial Narrow" w:cs="Arial"/>
          <w:sz w:val="22"/>
          <w:szCs w:val="22"/>
          <w:u w:val="none"/>
        </w:rPr>
        <w:t>Festuca</w:t>
      </w:r>
      <w:proofErr w:type="spellEnd"/>
      <w:r w:rsidRPr="006A141D">
        <w:rPr>
          <w:rFonts w:ascii="Arial Narrow" w:hAnsi="Arial Narrow" w:cs="Arial"/>
          <w:sz w:val="22"/>
          <w:szCs w:val="22"/>
          <w:u w:val="none"/>
        </w:rPr>
        <w:t xml:space="preserve"> rubra </w:t>
      </w:r>
      <w:proofErr w:type="spellStart"/>
      <w:r w:rsidRPr="006A141D">
        <w:rPr>
          <w:rFonts w:ascii="Arial Narrow" w:hAnsi="Arial Narrow" w:cs="Arial"/>
          <w:sz w:val="22"/>
          <w:szCs w:val="22"/>
          <w:u w:val="none"/>
        </w:rPr>
        <w:t>rubra</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Bargena</w:t>
      </w:r>
      <w:proofErr w:type="spellEnd"/>
      <w:r w:rsidRPr="006A141D">
        <w:rPr>
          <w:rFonts w:ascii="Arial Narrow" w:hAnsi="Arial Narrow" w:cs="Arial"/>
          <w:sz w:val="22"/>
          <w:szCs w:val="22"/>
          <w:u w:val="none"/>
        </w:rPr>
        <w:t>” 20%</w:t>
      </w:r>
      <w:r w:rsidRPr="006A141D">
        <w:rPr>
          <w:rFonts w:ascii="Arial Narrow" w:hAnsi="Arial Narrow" w:cs="Arial"/>
          <w:sz w:val="22"/>
          <w:szCs w:val="22"/>
          <w:u w:val="none"/>
        </w:rPr>
        <w:br/>
      </w:r>
      <w:proofErr w:type="spellStart"/>
      <w:r w:rsidRPr="006A141D">
        <w:rPr>
          <w:rFonts w:ascii="Arial Narrow" w:hAnsi="Arial Narrow" w:cs="Arial"/>
          <w:sz w:val="22"/>
          <w:szCs w:val="22"/>
          <w:u w:val="none"/>
        </w:rPr>
        <w:t>Lolium</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perenne</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Barbair</w:t>
      </w:r>
      <w:proofErr w:type="spellEnd"/>
      <w:r w:rsidRPr="006A141D">
        <w:rPr>
          <w:rFonts w:ascii="Arial Narrow" w:hAnsi="Arial Narrow" w:cs="Arial"/>
          <w:sz w:val="22"/>
          <w:szCs w:val="22"/>
          <w:u w:val="none"/>
        </w:rPr>
        <w:t>” 20%</w:t>
      </w:r>
      <w:r w:rsidRPr="006A141D">
        <w:rPr>
          <w:rFonts w:ascii="Arial Narrow" w:hAnsi="Arial Narrow" w:cs="Arial"/>
          <w:sz w:val="22"/>
          <w:szCs w:val="22"/>
          <w:u w:val="none"/>
        </w:rPr>
        <w:br/>
      </w:r>
      <w:proofErr w:type="spellStart"/>
      <w:r w:rsidRPr="006A141D">
        <w:rPr>
          <w:rFonts w:ascii="Arial Narrow" w:hAnsi="Arial Narrow" w:cs="Arial"/>
          <w:sz w:val="22"/>
          <w:szCs w:val="22"/>
          <w:u w:val="none"/>
        </w:rPr>
        <w:t>Lolium</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perenne</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Barrage</w:t>
      </w:r>
      <w:proofErr w:type="spellEnd"/>
      <w:r w:rsidRPr="006A141D">
        <w:rPr>
          <w:rFonts w:ascii="Arial Narrow" w:hAnsi="Arial Narrow" w:cs="Arial"/>
          <w:sz w:val="22"/>
          <w:szCs w:val="22"/>
          <w:u w:val="none"/>
        </w:rPr>
        <w:t>” 15%</w:t>
      </w:r>
      <w:r w:rsidRPr="006A141D">
        <w:rPr>
          <w:rFonts w:ascii="Arial Narrow" w:hAnsi="Arial Narrow" w:cs="Arial"/>
          <w:sz w:val="22"/>
          <w:szCs w:val="22"/>
          <w:u w:val="none"/>
        </w:rPr>
        <w:br/>
      </w:r>
      <w:proofErr w:type="spellStart"/>
      <w:r w:rsidRPr="006A141D">
        <w:rPr>
          <w:rFonts w:ascii="Arial Narrow" w:hAnsi="Arial Narrow" w:cs="Arial"/>
          <w:sz w:val="22"/>
          <w:szCs w:val="22"/>
          <w:u w:val="none"/>
        </w:rPr>
        <w:t>Poa</w:t>
      </w:r>
      <w:proofErr w:type="spellEnd"/>
      <w:r w:rsidRPr="006A141D">
        <w:rPr>
          <w:rFonts w:ascii="Arial Narrow" w:hAnsi="Arial Narrow" w:cs="Arial"/>
          <w:sz w:val="22"/>
          <w:szCs w:val="22"/>
          <w:u w:val="none"/>
        </w:rPr>
        <w:t xml:space="preserve"> </w:t>
      </w:r>
      <w:proofErr w:type="spellStart"/>
      <w:r w:rsidRPr="006A141D">
        <w:rPr>
          <w:rFonts w:ascii="Arial Narrow" w:hAnsi="Arial Narrow" w:cs="Arial"/>
          <w:sz w:val="22"/>
          <w:szCs w:val="22"/>
          <w:u w:val="none"/>
        </w:rPr>
        <w:t>pratensis</w:t>
      </w:r>
      <w:proofErr w:type="spellEnd"/>
      <w:r w:rsidRPr="006A141D">
        <w:rPr>
          <w:rFonts w:ascii="Arial Narrow" w:hAnsi="Arial Narrow" w:cs="Arial"/>
          <w:sz w:val="22"/>
          <w:szCs w:val="22"/>
          <w:u w:val="none"/>
        </w:rPr>
        <w:t xml:space="preserve"> „Balin” 20%</w:t>
      </w:r>
      <w:r w:rsidRPr="006A141D">
        <w:rPr>
          <w:rFonts w:ascii="Arial Narrow" w:hAnsi="Arial Narrow" w:cs="Arial"/>
          <w:sz w:val="22"/>
          <w:szCs w:val="22"/>
          <w:u w:val="none"/>
        </w:rPr>
        <w:br/>
        <w:t>w ilości 3,0kg/100m2</w:t>
      </w:r>
      <w:r w:rsidRPr="006A141D">
        <w:rPr>
          <w:rFonts w:ascii="Arial Narrow" w:hAnsi="Arial Narrow" w:cs="Arial"/>
          <w:sz w:val="22"/>
          <w:szCs w:val="22"/>
          <w:u w:val="none"/>
        </w:rPr>
        <w:br/>
        <w:t>- przykrycie wysianych nasion traw ok. 1 cm warstwą ziemi urodzajnej.</w:t>
      </w:r>
      <w:r w:rsidRPr="006A141D">
        <w:rPr>
          <w:rFonts w:ascii="Arial Narrow" w:hAnsi="Arial Narrow" w:cs="Arial"/>
          <w:sz w:val="22"/>
          <w:szCs w:val="22"/>
          <w:u w:val="none"/>
        </w:rPr>
        <w:br/>
      </w:r>
      <w:r>
        <w:rPr>
          <w:rFonts w:ascii="Arial Narrow" w:hAnsi="Arial Narrow" w:cs="Arial"/>
          <w:sz w:val="22"/>
          <w:szCs w:val="22"/>
          <w:u w:val="none"/>
        </w:rPr>
        <w:t xml:space="preserve">- </w:t>
      </w:r>
      <w:r w:rsidRPr="006A141D">
        <w:rPr>
          <w:rFonts w:ascii="Arial Narrow" w:hAnsi="Arial Narrow" w:cs="Arial"/>
          <w:sz w:val="22"/>
          <w:szCs w:val="22"/>
          <w:u w:val="none"/>
        </w:rPr>
        <w:t>Uwałowanie całego terenu zasiewu walcami pełnymi – gładkimi.</w:t>
      </w:r>
    </w:p>
    <w:p w:rsidR="006A141D" w:rsidRDefault="006A141D" w:rsidP="006A141D">
      <w:pPr>
        <w:pStyle w:val="z11"/>
        <w:keepNext/>
        <w:widowControl/>
        <w:tabs>
          <w:tab w:val="left" w:pos="426"/>
        </w:tabs>
        <w:spacing w:before="0" w:line="240" w:lineRule="auto"/>
        <w:jc w:val="left"/>
        <w:rPr>
          <w:rFonts w:ascii="Arial Narrow" w:hAnsi="Arial Narrow" w:cs="Arial"/>
          <w:color w:val="auto"/>
          <w:sz w:val="22"/>
          <w:szCs w:val="22"/>
          <w:u w:val="none"/>
        </w:rPr>
      </w:pPr>
      <w:r>
        <w:rPr>
          <w:rFonts w:ascii="Arial Narrow" w:hAnsi="Arial Narrow" w:cs="Arial"/>
          <w:color w:val="auto"/>
          <w:sz w:val="22"/>
          <w:szCs w:val="22"/>
          <w:u w:val="none"/>
        </w:rPr>
        <w:t>5.</w:t>
      </w:r>
      <w:r w:rsidR="00CA3A89">
        <w:rPr>
          <w:rFonts w:ascii="Arial Narrow" w:hAnsi="Arial Narrow" w:cs="Arial"/>
          <w:color w:val="auto"/>
          <w:sz w:val="22"/>
          <w:szCs w:val="22"/>
          <w:u w:val="none"/>
        </w:rPr>
        <w:t>5</w:t>
      </w:r>
      <w:r w:rsidR="00B25A67">
        <w:rPr>
          <w:rFonts w:ascii="Arial Narrow" w:hAnsi="Arial Narrow" w:cs="Arial"/>
          <w:color w:val="auto"/>
          <w:sz w:val="22"/>
          <w:szCs w:val="22"/>
          <w:u w:val="none"/>
        </w:rPr>
        <w:t>.</w:t>
      </w:r>
      <w:r>
        <w:rPr>
          <w:rFonts w:ascii="Arial Narrow" w:hAnsi="Arial Narrow" w:cs="Arial"/>
          <w:color w:val="auto"/>
          <w:sz w:val="22"/>
          <w:szCs w:val="22"/>
          <w:u w:val="none"/>
        </w:rPr>
        <w:t xml:space="preserve"> Roboty pielęgnacyjne</w:t>
      </w:r>
    </w:p>
    <w:p w:rsidR="00274E22" w:rsidRPr="0055327E" w:rsidRDefault="006A141D" w:rsidP="0055327E">
      <w:pPr>
        <w:spacing w:line="240" w:lineRule="auto"/>
        <w:ind w:left="426"/>
        <w:rPr>
          <w:rFonts w:ascii="Arial Narrow" w:eastAsia="Times New Roman" w:hAnsi="Arial Narrow" w:cs="Arial"/>
          <w:lang w:eastAsia="pl-PL"/>
        </w:rPr>
      </w:pPr>
      <w:r>
        <w:rPr>
          <w:rFonts w:ascii="Arial Narrow" w:eastAsia="Times New Roman" w:hAnsi="Arial Narrow" w:cs="Arial"/>
          <w:lang w:eastAsia="pl-PL"/>
        </w:rPr>
        <w:t>Po zakończonych robotach agrotechnicznych (zasiewie) należy zadbać o właściwą wilgotność gleby celem uzyskania wymaganej bonitacji roślin.</w:t>
      </w:r>
      <w:r>
        <w:rPr>
          <w:rFonts w:ascii="Arial Narrow" w:eastAsia="Times New Roman" w:hAnsi="Arial Narrow" w:cs="Arial"/>
          <w:lang w:eastAsia="pl-PL"/>
        </w:rPr>
        <w:br/>
      </w:r>
      <w:r w:rsidR="0055327E">
        <w:rPr>
          <w:rFonts w:ascii="Arial Narrow" w:eastAsia="Times New Roman" w:hAnsi="Arial Narrow" w:cs="Arial"/>
          <w:lang w:eastAsia="pl-PL"/>
        </w:rPr>
        <w:t>Zraszanie terenów zrekultywowanych należy przeprowadzić przy pomocy deszczowni przewoźnych.</w:t>
      </w:r>
      <w:r w:rsidR="0055327E">
        <w:rPr>
          <w:rFonts w:ascii="Arial Narrow" w:eastAsia="Times New Roman" w:hAnsi="Arial Narrow" w:cs="Arial"/>
          <w:lang w:eastAsia="pl-PL"/>
        </w:rPr>
        <w:br/>
        <w:t>Woda do deszczowni może być dostarczona samochodami specjalistycznymi lub pobierana z cieków wodnych pod warunkiem spełnienia wymogów wody użytkowej dla celów rolniczych.</w:t>
      </w:r>
    </w:p>
    <w:p w:rsidR="00274E22" w:rsidRPr="00347D32" w:rsidRDefault="00274E22" w:rsidP="00A06AB9">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6. </w:t>
      </w:r>
      <w:r w:rsidRPr="00347D32">
        <w:rPr>
          <w:rFonts w:ascii="Arial Narrow" w:hAnsi="Arial Narrow" w:cs="Arial"/>
          <w:color w:val="auto"/>
          <w:sz w:val="22"/>
          <w:szCs w:val="22"/>
        </w:rPr>
        <w:tab/>
        <w:t>Kontrola jakości robót</w:t>
      </w:r>
    </w:p>
    <w:p w:rsidR="0055327E" w:rsidRPr="00125786" w:rsidRDefault="0055327E" w:rsidP="00125786">
      <w:pPr>
        <w:pStyle w:val="znormal"/>
        <w:widowControl/>
        <w:spacing w:line="240" w:lineRule="auto"/>
        <w:rPr>
          <w:rFonts w:ascii="Arial Narrow" w:hAnsi="Arial Narrow" w:cs="Arial"/>
          <w:color w:val="auto"/>
          <w:szCs w:val="22"/>
        </w:rPr>
      </w:pPr>
      <w:r w:rsidRPr="00125786">
        <w:rPr>
          <w:rFonts w:ascii="Arial Narrow" w:hAnsi="Arial Narrow" w:cs="Arial"/>
          <w:color w:val="auto"/>
          <w:szCs w:val="22"/>
        </w:rPr>
        <w:t xml:space="preserve">Ogólne zasady kontroli jakości robót podano w ST – Wymagania ogólne. </w:t>
      </w:r>
    </w:p>
    <w:p w:rsidR="0055327E" w:rsidRPr="0055327E" w:rsidRDefault="0055327E" w:rsidP="00A06AB9">
      <w:pPr>
        <w:shd w:val="clear" w:color="auto" w:fill="FFFFFF"/>
        <w:spacing w:before="60" w:after="0" w:line="240" w:lineRule="auto"/>
        <w:ind w:left="397"/>
        <w:rPr>
          <w:rFonts w:ascii="Arial Narrow" w:eastAsia="Times New Roman" w:hAnsi="Arial Narrow" w:cs="Arial"/>
          <w:lang w:eastAsia="pl-PL"/>
        </w:rPr>
      </w:pPr>
      <w:r w:rsidRPr="0055327E">
        <w:rPr>
          <w:rFonts w:ascii="Arial Narrow" w:eastAsia="Times New Roman" w:hAnsi="Arial Narrow" w:cs="Arial"/>
          <w:lang w:eastAsia="pl-PL"/>
        </w:rPr>
        <w:t xml:space="preserve">Badania w czasie prowadzenia robót polegają na sprawdzeniu przez </w:t>
      </w:r>
      <w:r>
        <w:rPr>
          <w:rFonts w:ascii="Arial Narrow" w:eastAsia="Times New Roman" w:hAnsi="Arial Narrow" w:cs="Arial"/>
          <w:lang w:eastAsia="pl-PL"/>
        </w:rPr>
        <w:t>Inspektora</w:t>
      </w:r>
      <w:r w:rsidRPr="0055327E">
        <w:rPr>
          <w:rFonts w:ascii="Arial Narrow" w:eastAsia="Times New Roman" w:hAnsi="Arial Narrow" w:cs="Arial"/>
          <w:lang w:eastAsia="pl-PL"/>
        </w:rPr>
        <w:t xml:space="preserve"> na bieżąco, w miarę postępu robót, jakości używanych przez Wykonawcę materiałów i zgodności wykonywanych robót z wymaganiami Dokumentacji Projektowej i niniejszej Specyfikacji.</w:t>
      </w:r>
    </w:p>
    <w:p w:rsidR="0055327E" w:rsidRPr="0055327E" w:rsidRDefault="0055327E" w:rsidP="00125786">
      <w:pPr>
        <w:shd w:val="clear" w:color="auto" w:fill="FFFFFF"/>
        <w:spacing w:before="60" w:after="0"/>
        <w:ind w:firstLine="397"/>
        <w:rPr>
          <w:rFonts w:ascii="Arial Narrow" w:eastAsia="Times New Roman" w:hAnsi="Arial Narrow" w:cs="Arial"/>
          <w:lang w:eastAsia="pl-PL"/>
        </w:rPr>
      </w:pPr>
      <w:r w:rsidRPr="0055327E">
        <w:rPr>
          <w:rFonts w:ascii="Arial Narrow" w:eastAsia="Times New Roman" w:hAnsi="Arial Narrow" w:cs="Arial"/>
          <w:lang w:eastAsia="pl-PL"/>
        </w:rPr>
        <w:t>Kontrola jakości robót powinna obejmować między innymi:</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 xml:space="preserve">stanu prac przygotowawczych, </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lastRenderedPageBreak/>
        <w:t xml:space="preserve">przydatności ziemi urodzajnej do wykonania rekultywacji które powinno być przeprowadzone na próbkach pobranych z każdej partii pochodzącej z nowego źródła, jednak nie rzadziej 1 próbka na 50 m3 dostarczonej lub pozyskanej ziemi urodzajnej, </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przydatności materiału siewnego,</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grubość rozścielonej warstwy ziemi urodzajnej (humusu),</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prawidłowości wykonania czynności agrotechnicznych,</w:t>
      </w:r>
    </w:p>
    <w:p w:rsidR="0055327E" w:rsidRPr="0055327E" w:rsidRDefault="00D01122" w:rsidP="0055327E">
      <w:pPr>
        <w:pStyle w:val="Wypunktowaniekropka"/>
        <w:jc w:val="left"/>
        <w:rPr>
          <w:rFonts w:ascii="Arial Narrow" w:hAnsi="Arial Narrow" w:cs="Arial"/>
          <w:sz w:val="22"/>
          <w:szCs w:val="22"/>
        </w:rPr>
      </w:pPr>
      <w:r>
        <w:rPr>
          <w:rFonts w:ascii="Arial Narrow" w:hAnsi="Arial Narrow" w:cs="Arial"/>
          <w:sz w:val="22"/>
          <w:szCs w:val="22"/>
        </w:rPr>
        <w:t>pielęgnacji trawników</w:t>
      </w:r>
      <w:r w:rsidR="0055327E" w:rsidRPr="0055327E">
        <w:rPr>
          <w:rFonts w:ascii="Arial Narrow" w:hAnsi="Arial Narrow" w:cs="Arial"/>
          <w:sz w:val="22"/>
          <w:szCs w:val="22"/>
        </w:rPr>
        <w:t>,</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 xml:space="preserve">sprawdzenie jakości robót polega na wizualnej ocenie kompletności usunięcia roślinności, wykarczowania korzeni i zasypania dołów. Prawidłowość wykonania prac podlega wizualnej ocenie </w:t>
      </w:r>
      <w:r>
        <w:rPr>
          <w:rFonts w:ascii="Arial Narrow" w:hAnsi="Arial Narrow" w:cs="Arial"/>
          <w:sz w:val="22"/>
          <w:szCs w:val="22"/>
        </w:rPr>
        <w:t>Inspektora Nadzoru</w:t>
      </w:r>
      <w:r w:rsidRPr="0055327E">
        <w:rPr>
          <w:rFonts w:ascii="Arial Narrow" w:hAnsi="Arial Narrow" w:cs="Arial"/>
          <w:sz w:val="22"/>
          <w:szCs w:val="22"/>
        </w:rPr>
        <w:t xml:space="preserve"> i powinna być potwierdzona wpisem do dziennika budowy.</w:t>
      </w:r>
    </w:p>
    <w:p w:rsidR="0055327E" w:rsidRPr="0055327E" w:rsidRDefault="0055327E" w:rsidP="00A06AB9">
      <w:pPr>
        <w:spacing w:after="0"/>
        <w:rPr>
          <w:rFonts w:ascii="Arial Narrow" w:eastAsia="Times New Roman" w:hAnsi="Arial Narrow" w:cs="Arial"/>
          <w:lang w:eastAsia="pl-PL"/>
        </w:rPr>
      </w:pPr>
    </w:p>
    <w:p w:rsidR="0055327E" w:rsidRPr="0055327E" w:rsidRDefault="0055327E" w:rsidP="00125786">
      <w:pPr>
        <w:spacing w:after="0"/>
        <w:ind w:firstLine="567"/>
        <w:rPr>
          <w:rFonts w:ascii="Arial Narrow" w:eastAsia="Times New Roman" w:hAnsi="Arial Narrow" w:cs="Arial"/>
          <w:lang w:eastAsia="pl-PL"/>
        </w:rPr>
      </w:pPr>
      <w:r w:rsidRPr="0055327E">
        <w:rPr>
          <w:rFonts w:ascii="Arial Narrow" w:eastAsia="Times New Roman" w:hAnsi="Arial Narrow" w:cs="Arial"/>
          <w:lang w:eastAsia="pl-PL"/>
        </w:rPr>
        <w:t>Badanie materiałów stosowanych do rekultywacji terenów:</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 xml:space="preserve">Wykonawca jest odpowiedzialny za jakość materiałów i prowadzi na swój koszt kontrolę jakościową dostaw. </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 xml:space="preserve">Badania podstawowych cech prowadzi Wykonawca. </w:t>
      </w:r>
    </w:p>
    <w:p w:rsidR="0055327E" w:rsidRP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 xml:space="preserve">Ziemia urodzajna ma spełniać wymagania gleb stosowanych w rolnictwie i posiadać właściwe </w:t>
      </w:r>
      <w:proofErr w:type="spellStart"/>
      <w:r w:rsidRPr="0055327E">
        <w:rPr>
          <w:rFonts w:ascii="Arial Narrow" w:hAnsi="Arial Narrow" w:cs="Arial"/>
          <w:sz w:val="22"/>
          <w:szCs w:val="22"/>
        </w:rPr>
        <w:t>pH</w:t>
      </w:r>
      <w:proofErr w:type="spellEnd"/>
      <w:r w:rsidRPr="0055327E">
        <w:rPr>
          <w:rFonts w:ascii="Arial Narrow" w:hAnsi="Arial Narrow" w:cs="Arial"/>
          <w:sz w:val="22"/>
          <w:szCs w:val="22"/>
        </w:rPr>
        <w:t>.</w:t>
      </w:r>
    </w:p>
    <w:p w:rsidR="0055327E" w:rsidRDefault="0055327E" w:rsidP="0055327E">
      <w:pPr>
        <w:pStyle w:val="Wypunktowaniekropka"/>
        <w:jc w:val="left"/>
        <w:rPr>
          <w:rFonts w:ascii="Arial Narrow" w:hAnsi="Arial Narrow" w:cs="Arial"/>
          <w:sz w:val="22"/>
          <w:szCs w:val="22"/>
        </w:rPr>
      </w:pPr>
      <w:r w:rsidRPr="0055327E">
        <w:rPr>
          <w:rFonts w:ascii="Arial Narrow" w:hAnsi="Arial Narrow" w:cs="Arial"/>
          <w:sz w:val="22"/>
          <w:szCs w:val="22"/>
        </w:rPr>
        <w:t>Nawozy organiczne i sztuczne powinny odpowiadać wymogom norm stosowanych w rolnictwie.</w:t>
      </w:r>
    </w:p>
    <w:p w:rsidR="00E7733A" w:rsidRPr="0055327E" w:rsidRDefault="00E7733A" w:rsidP="00E7733A">
      <w:pPr>
        <w:pStyle w:val="Wypunktowaniekropka"/>
        <w:numPr>
          <w:ilvl w:val="0"/>
          <w:numId w:val="0"/>
        </w:numPr>
        <w:ind w:left="851"/>
        <w:jc w:val="left"/>
        <w:rPr>
          <w:rFonts w:ascii="Arial Narrow" w:hAnsi="Arial Narrow" w:cs="Arial"/>
          <w:sz w:val="22"/>
          <w:szCs w:val="22"/>
        </w:rPr>
      </w:pPr>
    </w:p>
    <w:p w:rsidR="00274E22" w:rsidRPr="00347D32" w:rsidRDefault="00274E22" w:rsidP="00274E22">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7. </w:t>
      </w:r>
      <w:r w:rsidRPr="00347D32">
        <w:rPr>
          <w:rFonts w:ascii="Arial Narrow" w:hAnsi="Arial Narrow" w:cs="Arial"/>
          <w:color w:val="auto"/>
          <w:sz w:val="22"/>
          <w:szCs w:val="22"/>
        </w:rPr>
        <w:tab/>
        <w:t>Obmiar robót</w:t>
      </w:r>
    </w:p>
    <w:p w:rsidR="00274E22" w:rsidRPr="00347D32" w:rsidRDefault="00274E22" w:rsidP="00274E22">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Jednostkami obmiarowymi są:</w:t>
      </w:r>
    </w:p>
    <w:p w:rsidR="0055327E" w:rsidRDefault="0055327E" w:rsidP="00CA3A89">
      <w:pPr>
        <w:pStyle w:val="znormal"/>
        <w:widowControl/>
        <w:spacing w:line="240" w:lineRule="auto"/>
        <w:rPr>
          <w:rFonts w:ascii="Arial Narrow" w:hAnsi="Arial Narrow" w:cs="Arial"/>
          <w:color w:val="auto"/>
          <w:szCs w:val="22"/>
        </w:rPr>
      </w:pPr>
      <w:r>
        <w:rPr>
          <w:rFonts w:ascii="Arial Narrow" w:hAnsi="Arial Narrow" w:cs="Arial"/>
          <w:color w:val="auto"/>
          <w:szCs w:val="22"/>
        </w:rPr>
        <w:t>- dla robót powierzchniowych – m</w:t>
      </w:r>
      <w:r w:rsidRPr="0055327E">
        <w:rPr>
          <w:rFonts w:ascii="Arial Narrow" w:hAnsi="Arial Narrow" w:cs="Arial"/>
          <w:color w:val="auto"/>
          <w:szCs w:val="22"/>
          <w:vertAlign w:val="superscript"/>
        </w:rPr>
        <w:t>2</w:t>
      </w:r>
    </w:p>
    <w:p w:rsidR="00A06AB9" w:rsidRPr="0055327E" w:rsidRDefault="00A06AB9" w:rsidP="00274E22">
      <w:pPr>
        <w:pStyle w:val="znormal"/>
        <w:widowControl/>
        <w:spacing w:line="240" w:lineRule="auto"/>
        <w:rPr>
          <w:rFonts w:ascii="Arial Narrow" w:hAnsi="Arial Narrow" w:cs="Arial"/>
          <w:color w:val="auto"/>
          <w:szCs w:val="22"/>
        </w:rPr>
      </w:pPr>
    </w:p>
    <w:p w:rsidR="00274E22" w:rsidRPr="00347D32" w:rsidRDefault="00274E22" w:rsidP="00274E22">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8. </w:t>
      </w:r>
      <w:r w:rsidRPr="00347D32">
        <w:rPr>
          <w:rFonts w:ascii="Arial Narrow" w:hAnsi="Arial Narrow" w:cs="Arial"/>
          <w:color w:val="auto"/>
          <w:sz w:val="22"/>
          <w:szCs w:val="22"/>
        </w:rPr>
        <w:tab/>
        <w:t>Odbiór robót</w:t>
      </w:r>
    </w:p>
    <w:p w:rsidR="00274E22" w:rsidRPr="00125786" w:rsidRDefault="0055327E" w:rsidP="00274E22">
      <w:pPr>
        <w:pStyle w:val="znormal"/>
        <w:widowControl/>
        <w:spacing w:line="240" w:lineRule="auto"/>
        <w:rPr>
          <w:rFonts w:ascii="Arial Narrow" w:hAnsi="Arial Narrow" w:cs="Arial"/>
          <w:color w:val="auto"/>
          <w:szCs w:val="22"/>
        </w:rPr>
      </w:pPr>
      <w:r w:rsidRPr="00125786">
        <w:rPr>
          <w:rFonts w:ascii="Arial Narrow" w:hAnsi="Arial Narrow" w:cs="Arial"/>
          <w:color w:val="auto"/>
          <w:szCs w:val="22"/>
        </w:rPr>
        <w:t>Ogólne wymagania dotyczące odbioru robót podano w ST – Wymagania Ogólne.</w:t>
      </w:r>
    </w:p>
    <w:p w:rsidR="0055327E" w:rsidRDefault="0055327E" w:rsidP="00274E22">
      <w:pPr>
        <w:pStyle w:val="znormal"/>
        <w:widowControl/>
        <w:spacing w:line="240" w:lineRule="auto"/>
        <w:rPr>
          <w:rFonts w:ascii="Arial Narrow" w:hAnsi="Arial Narrow" w:cs="Arial"/>
          <w:color w:val="auto"/>
          <w:szCs w:val="22"/>
        </w:rPr>
      </w:pPr>
      <w:r>
        <w:rPr>
          <w:rFonts w:ascii="Arial Narrow" w:hAnsi="Arial Narrow" w:cs="Arial"/>
          <w:color w:val="auto"/>
          <w:szCs w:val="22"/>
        </w:rPr>
        <w:t>Odbioru robót w zakresie rekultywacji terenu dokonuje się według zasad przewidzianych dla odbioru końcowego.</w:t>
      </w:r>
    </w:p>
    <w:p w:rsidR="00EE3165" w:rsidRPr="00347D32" w:rsidRDefault="00EE3165" w:rsidP="00274E22">
      <w:pPr>
        <w:pStyle w:val="znormal"/>
        <w:widowControl/>
        <w:spacing w:line="240" w:lineRule="auto"/>
        <w:rPr>
          <w:rFonts w:ascii="Arial Narrow" w:hAnsi="Arial Narrow" w:cs="Arial"/>
          <w:color w:val="auto"/>
          <w:szCs w:val="22"/>
        </w:rPr>
      </w:pPr>
    </w:p>
    <w:p w:rsidR="00274E22" w:rsidRDefault="00274E22" w:rsidP="00274E22">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9. </w:t>
      </w:r>
      <w:r w:rsidRPr="00347D32">
        <w:rPr>
          <w:rFonts w:ascii="Arial Narrow" w:hAnsi="Arial Narrow" w:cs="Arial"/>
          <w:color w:val="auto"/>
          <w:sz w:val="22"/>
          <w:szCs w:val="22"/>
        </w:rPr>
        <w:tab/>
        <w:t>Podstawa płatności</w:t>
      </w:r>
    </w:p>
    <w:p w:rsidR="00823A35" w:rsidRDefault="0055327E" w:rsidP="0055327E">
      <w:pPr>
        <w:pStyle w:val="z1"/>
        <w:widowControl/>
        <w:spacing w:before="0" w:line="240" w:lineRule="auto"/>
        <w:ind w:left="397"/>
        <w:rPr>
          <w:rFonts w:ascii="Arial Narrow" w:hAnsi="Arial Narrow" w:cs="Arial"/>
          <w:b w:val="0"/>
          <w:color w:val="auto"/>
          <w:sz w:val="22"/>
          <w:szCs w:val="22"/>
        </w:rPr>
      </w:pPr>
      <w:r>
        <w:rPr>
          <w:rFonts w:ascii="Arial Narrow" w:hAnsi="Arial Narrow" w:cs="Arial"/>
          <w:b w:val="0"/>
          <w:color w:val="auto"/>
          <w:sz w:val="22"/>
          <w:szCs w:val="22"/>
        </w:rPr>
        <w:t xml:space="preserve">Podstawą płatności jest uzyskanie przez Wykonawcę odbioru końcowego robót. </w:t>
      </w:r>
    </w:p>
    <w:p w:rsidR="00823A35" w:rsidRDefault="00CA3A89" w:rsidP="00823A35">
      <w:pPr>
        <w:pStyle w:val="znormal"/>
        <w:widowControl/>
        <w:spacing w:line="240" w:lineRule="auto"/>
        <w:rPr>
          <w:rFonts w:ascii="Arial Narrow" w:hAnsi="Arial Narrow" w:cs="Arial"/>
          <w:color w:val="FF0000"/>
          <w:szCs w:val="22"/>
        </w:rPr>
      </w:pPr>
      <w:r>
        <w:rPr>
          <w:rFonts w:ascii="Arial Narrow" w:hAnsi="Arial Narrow" w:cs="Arial"/>
          <w:color w:val="auto"/>
          <w:szCs w:val="22"/>
        </w:rPr>
        <w:t>Płatność zgodnie z umową.</w:t>
      </w:r>
    </w:p>
    <w:p w:rsidR="00573F57" w:rsidRPr="00347D32" w:rsidRDefault="00573F57" w:rsidP="00823A35">
      <w:pPr>
        <w:pStyle w:val="znormal"/>
        <w:widowControl/>
        <w:spacing w:line="240" w:lineRule="auto"/>
        <w:rPr>
          <w:rFonts w:ascii="Arial Narrow" w:hAnsi="Arial Narrow" w:cs="Arial"/>
          <w:color w:val="auto"/>
          <w:szCs w:val="22"/>
        </w:rPr>
      </w:pPr>
    </w:p>
    <w:p w:rsidR="00274E22" w:rsidRPr="00347D32" w:rsidRDefault="00274E22" w:rsidP="00274E22">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10.  </w:t>
      </w:r>
      <w:r w:rsidR="0055327E">
        <w:rPr>
          <w:rFonts w:ascii="Arial Narrow" w:hAnsi="Arial Narrow" w:cs="Arial"/>
          <w:color w:val="auto"/>
          <w:sz w:val="22"/>
          <w:szCs w:val="22"/>
        </w:rPr>
        <w:t>Dokumenty odniesienia</w:t>
      </w:r>
    </w:p>
    <w:p w:rsidR="0055327E" w:rsidRPr="0055327E" w:rsidRDefault="0055327E" w:rsidP="0055327E">
      <w:pPr>
        <w:pStyle w:val="Wyliczanie"/>
        <w:numPr>
          <w:ilvl w:val="0"/>
          <w:numId w:val="0"/>
        </w:numPr>
        <w:ind w:left="397"/>
        <w:jc w:val="left"/>
        <w:rPr>
          <w:rFonts w:ascii="Arial Narrow" w:hAnsi="Arial Narrow" w:cs="Arial"/>
          <w:bCs/>
          <w:szCs w:val="22"/>
        </w:rPr>
      </w:pPr>
      <w:r>
        <w:rPr>
          <w:rFonts w:ascii="Arial Narrow" w:hAnsi="Arial Narrow" w:cs="Arial"/>
          <w:bCs/>
          <w:szCs w:val="22"/>
        </w:rPr>
        <w:t xml:space="preserve">- </w:t>
      </w:r>
      <w:r w:rsidRPr="0055327E">
        <w:rPr>
          <w:rFonts w:ascii="Arial Narrow" w:hAnsi="Arial Narrow" w:cs="Arial"/>
          <w:bCs/>
          <w:szCs w:val="22"/>
        </w:rPr>
        <w:t xml:space="preserve">Rozporządzenie Ministra Infrastruktury  z dnia 6 lutego 2003 r. w sprawie bezpieczeństwa </w:t>
      </w:r>
      <w:r w:rsidRPr="0055327E">
        <w:rPr>
          <w:rFonts w:ascii="Arial Narrow" w:hAnsi="Arial Narrow" w:cs="Arial"/>
          <w:bCs/>
          <w:szCs w:val="22"/>
        </w:rPr>
        <w:br/>
        <w:t>i higieny pracy podczas wykonywania robót budowlanych (Dziennik Ustaw Nr 47 poz. 401).</w:t>
      </w:r>
    </w:p>
    <w:p w:rsidR="0055327E" w:rsidRPr="0055327E" w:rsidRDefault="0055327E" w:rsidP="0055327E">
      <w:pPr>
        <w:pStyle w:val="Wyliczanie"/>
        <w:numPr>
          <w:ilvl w:val="0"/>
          <w:numId w:val="0"/>
        </w:numPr>
        <w:ind w:left="397"/>
        <w:jc w:val="left"/>
        <w:rPr>
          <w:rFonts w:ascii="Arial Narrow" w:hAnsi="Arial Narrow" w:cs="Arial"/>
          <w:bCs/>
          <w:szCs w:val="22"/>
        </w:rPr>
      </w:pPr>
      <w:r>
        <w:rPr>
          <w:rFonts w:ascii="Arial Narrow" w:hAnsi="Arial Narrow" w:cs="Arial"/>
          <w:bCs/>
          <w:szCs w:val="22"/>
        </w:rPr>
        <w:t xml:space="preserve">- </w:t>
      </w:r>
      <w:r w:rsidRPr="0055327E">
        <w:rPr>
          <w:rFonts w:ascii="Arial Narrow" w:hAnsi="Arial Narrow" w:cs="Arial"/>
          <w:bCs/>
          <w:szCs w:val="22"/>
        </w:rPr>
        <w:t>Rozporządzenie Ministra Gospodarki z dnia 2001.09.20 w sprawie bezpieczeństwa i higieny pracy podczas eksploatacji maszyn i innych urządzeń technicznych do robót ziemnych, budowlanych i drogowych (Dz.U.01.118.1263).</w:t>
      </w: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274E22" w:rsidRDefault="00274E22" w:rsidP="00A018B2">
      <w:pPr>
        <w:shd w:val="clear" w:color="auto" w:fill="FFFFFF"/>
        <w:spacing w:after="0" w:line="240" w:lineRule="auto"/>
        <w:ind w:left="1200" w:right="1075"/>
        <w:jc w:val="center"/>
        <w:rPr>
          <w:rFonts w:ascii="Arial Narrow" w:hAnsi="Arial Narrow" w:cs="Arial"/>
          <w:b/>
        </w:rPr>
      </w:pPr>
    </w:p>
    <w:p w:rsidR="009571FB" w:rsidRDefault="009571FB" w:rsidP="00A018B2">
      <w:pPr>
        <w:shd w:val="clear" w:color="auto" w:fill="FFFFFF"/>
        <w:spacing w:after="0" w:line="240" w:lineRule="auto"/>
        <w:ind w:left="1200" w:right="1075"/>
        <w:jc w:val="center"/>
        <w:rPr>
          <w:rFonts w:ascii="Arial Narrow" w:hAnsi="Arial Narrow" w:cs="Arial"/>
          <w:b/>
        </w:rPr>
      </w:pPr>
    </w:p>
    <w:p w:rsidR="009571FB" w:rsidRDefault="009571FB" w:rsidP="00A018B2">
      <w:pPr>
        <w:shd w:val="clear" w:color="auto" w:fill="FFFFFF"/>
        <w:spacing w:after="0" w:line="240" w:lineRule="auto"/>
        <w:ind w:left="1200" w:right="1075"/>
        <w:jc w:val="center"/>
        <w:rPr>
          <w:rFonts w:ascii="Arial Narrow" w:hAnsi="Arial Narrow" w:cs="Arial"/>
          <w:b/>
        </w:rPr>
      </w:pPr>
    </w:p>
    <w:p w:rsidR="009571FB" w:rsidRDefault="009571FB" w:rsidP="00A018B2">
      <w:pPr>
        <w:shd w:val="clear" w:color="auto" w:fill="FFFFFF"/>
        <w:spacing w:after="0" w:line="240" w:lineRule="auto"/>
        <w:ind w:left="1200" w:right="1075"/>
        <w:jc w:val="center"/>
        <w:rPr>
          <w:rFonts w:ascii="Arial Narrow" w:hAnsi="Arial Narrow" w:cs="Arial"/>
          <w:b/>
        </w:rPr>
      </w:pPr>
    </w:p>
    <w:p w:rsidR="00C1373A" w:rsidRPr="00347D32" w:rsidRDefault="00C1373A" w:rsidP="00A018B2">
      <w:pPr>
        <w:shd w:val="clear" w:color="auto" w:fill="FFFFFF"/>
        <w:spacing w:after="0" w:line="240" w:lineRule="auto"/>
        <w:ind w:left="1200" w:right="1075"/>
        <w:jc w:val="center"/>
        <w:rPr>
          <w:rFonts w:ascii="Arial Narrow" w:hAnsi="Arial Narrow" w:cs="Arial"/>
          <w:b/>
        </w:rPr>
      </w:pPr>
      <w:r w:rsidRPr="00347D32">
        <w:rPr>
          <w:rFonts w:ascii="Arial Narrow" w:hAnsi="Arial Narrow" w:cs="Arial"/>
          <w:b/>
        </w:rPr>
        <w:lastRenderedPageBreak/>
        <w:t>SPECYFIKACJA TECHNICZNA WYKONANIA I ODBIORU ROBÓT BUDOWLANYCH</w:t>
      </w:r>
    </w:p>
    <w:p w:rsidR="00C1373A" w:rsidRPr="00347D32" w:rsidRDefault="00C1373A" w:rsidP="003F29D7">
      <w:pPr>
        <w:shd w:val="clear" w:color="auto" w:fill="FFFFFF"/>
        <w:spacing w:after="0" w:line="240" w:lineRule="auto"/>
        <w:ind w:left="1200" w:right="1075" w:hanging="66"/>
        <w:jc w:val="center"/>
        <w:rPr>
          <w:rFonts w:ascii="Arial Narrow" w:hAnsi="Arial Narrow" w:cs="Arial"/>
          <w:b/>
        </w:rPr>
      </w:pPr>
      <w:r w:rsidRPr="00347D32">
        <w:rPr>
          <w:rFonts w:ascii="Arial Narrow" w:hAnsi="Arial Narrow" w:cs="Arial"/>
          <w:b/>
        </w:rPr>
        <w:t>ROBOTY ZIEMNE</w:t>
      </w:r>
    </w:p>
    <w:p w:rsidR="00C1373A" w:rsidRPr="00347D32" w:rsidRDefault="00C1373A" w:rsidP="003F29D7">
      <w:pPr>
        <w:shd w:val="clear" w:color="auto" w:fill="FFFFFF"/>
        <w:spacing w:after="0" w:line="240" w:lineRule="auto"/>
        <w:ind w:left="1200" w:right="1075" w:hanging="66"/>
        <w:jc w:val="center"/>
        <w:rPr>
          <w:rFonts w:ascii="Arial Narrow" w:hAnsi="Arial Narrow" w:cs="Arial"/>
          <w:b/>
        </w:rPr>
      </w:pPr>
      <w:r w:rsidRPr="00347D32">
        <w:rPr>
          <w:rFonts w:ascii="Arial Narrow" w:hAnsi="Arial Narrow" w:cs="Arial"/>
          <w:b/>
        </w:rPr>
        <w:t xml:space="preserve">CPV </w:t>
      </w:r>
      <w:r w:rsidR="006736FB" w:rsidRPr="00347D32">
        <w:rPr>
          <w:rFonts w:ascii="Arial Narrow" w:hAnsi="Arial Narrow" w:cs="Arial"/>
          <w:b/>
          <w:bCs/>
        </w:rPr>
        <w:t>45110000-1</w:t>
      </w: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1. </w:t>
      </w:r>
      <w:r w:rsidRPr="00347D32">
        <w:rPr>
          <w:rFonts w:ascii="Arial Narrow" w:hAnsi="Arial Narrow" w:cs="Arial"/>
          <w:color w:val="auto"/>
          <w:sz w:val="22"/>
          <w:szCs w:val="22"/>
        </w:rPr>
        <w:tab/>
        <w:t>Wstęp</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1.1. Przedmiot SST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Przedmiotem niniejszej szczegółowej specyfikacji technicznej są wymagania dotyczące wykonania i odbioru robót ziemnych.</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1.2. Zakres stosowania SST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Szczegółowa specyfikacja techniczna jest stosowana jako dokument przetargowy i kontraktowy przy zlecaniu i realizacji robót wymienionych w pkt. 1.1.</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1.3. Zakres robót objętych SST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Roboty, których dotyczy specyfikacja obejmują wszystkie czynności umożliwiające i mające na celu wykonanie robót ziemnych występujących w obiekcie objętym kontraktem.</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W zakres tych robót wchodzą:</w:t>
      </w:r>
    </w:p>
    <w:p w:rsidR="00C1373A" w:rsidRPr="00347D32" w:rsidRDefault="00823A35"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w:t>
      </w:r>
      <w:r w:rsidR="00C55CC3">
        <w:rPr>
          <w:rFonts w:ascii="Arial Narrow" w:hAnsi="Arial Narrow" w:cs="Arial"/>
          <w:color w:val="auto"/>
          <w:szCs w:val="22"/>
        </w:rPr>
        <w:t xml:space="preserve"> wykopy,</w:t>
      </w:r>
    </w:p>
    <w:p w:rsidR="00C1373A" w:rsidRPr="00347D32" w:rsidRDefault="00823A35"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w:t>
      </w:r>
      <w:r w:rsidR="00C55CC3">
        <w:rPr>
          <w:rFonts w:ascii="Arial Narrow" w:hAnsi="Arial Narrow" w:cs="Arial"/>
          <w:color w:val="auto"/>
          <w:szCs w:val="22"/>
        </w:rPr>
        <w:t xml:space="preserve"> w</w:t>
      </w:r>
      <w:r w:rsidR="00C1373A" w:rsidRPr="00347D32">
        <w:rPr>
          <w:rFonts w:ascii="Arial Narrow" w:hAnsi="Arial Narrow" w:cs="Arial"/>
          <w:color w:val="auto"/>
          <w:szCs w:val="22"/>
        </w:rPr>
        <w:t>arstwy</w:t>
      </w:r>
      <w:r w:rsidR="00C55CC3">
        <w:rPr>
          <w:rFonts w:ascii="Arial Narrow" w:hAnsi="Arial Narrow" w:cs="Arial"/>
          <w:color w:val="auto"/>
          <w:szCs w:val="22"/>
        </w:rPr>
        <w:t xml:space="preserve"> filtracyjne, podsypki i nasypy,</w:t>
      </w:r>
    </w:p>
    <w:p w:rsidR="00C1373A" w:rsidRPr="00347D32" w:rsidRDefault="00823A35" w:rsidP="00823A35">
      <w:pPr>
        <w:pStyle w:val="znormal"/>
        <w:widowControl/>
        <w:spacing w:line="240" w:lineRule="auto"/>
        <w:ind w:left="0" w:firstLine="397"/>
        <w:rPr>
          <w:rFonts w:ascii="Arial Narrow" w:hAnsi="Arial Narrow" w:cs="Arial"/>
          <w:color w:val="auto"/>
          <w:szCs w:val="22"/>
        </w:rPr>
      </w:pPr>
      <w:r>
        <w:rPr>
          <w:rFonts w:ascii="Arial Narrow" w:hAnsi="Arial Narrow" w:cs="Arial"/>
          <w:color w:val="auto"/>
          <w:szCs w:val="22"/>
        </w:rPr>
        <w:t xml:space="preserve">- </w:t>
      </w:r>
      <w:r w:rsidR="00C55CC3">
        <w:rPr>
          <w:rFonts w:ascii="Arial Narrow" w:hAnsi="Arial Narrow" w:cs="Arial"/>
          <w:color w:val="auto"/>
          <w:szCs w:val="22"/>
        </w:rPr>
        <w:t>zasypki,</w:t>
      </w:r>
    </w:p>
    <w:p w:rsidR="00C1373A" w:rsidRPr="00347D32" w:rsidRDefault="00B21726"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 xml:space="preserve">- </w:t>
      </w:r>
      <w:r w:rsidR="00C55CC3">
        <w:rPr>
          <w:rFonts w:ascii="Arial Narrow" w:hAnsi="Arial Narrow" w:cs="Arial"/>
          <w:color w:val="auto"/>
          <w:szCs w:val="22"/>
        </w:rPr>
        <w:t>t</w:t>
      </w:r>
      <w:r w:rsidR="00C1373A" w:rsidRPr="00347D32">
        <w:rPr>
          <w:rFonts w:ascii="Arial Narrow" w:hAnsi="Arial Narrow" w:cs="Arial"/>
          <w:color w:val="auto"/>
          <w:szCs w:val="22"/>
        </w:rPr>
        <w:t>ransport gruntu.</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1.4. Określenia podstawowe</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Określenia podane w niniejszej SST są zgodne z obowiązującymi odpowiednimi normami i wy</w:t>
      </w:r>
      <w:r w:rsidRPr="00347D32">
        <w:rPr>
          <w:rFonts w:ascii="Arial Narrow" w:hAnsi="Arial Narrow" w:cs="Arial"/>
          <w:color w:val="auto"/>
          <w:szCs w:val="22"/>
        </w:rPr>
        <w:softHyphen/>
        <w:t>tycznymi.</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1.5. Ogólne wymagania dotyczące robót</w:t>
      </w:r>
    </w:p>
    <w:p w:rsidR="00C1373A"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Wykonawca robót jest odpowiedzialny za jakość ich wykonania, ich zgodność z dokumentacją projektową, SST i poleceniami Inżyniera.</w:t>
      </w:r>
    </w:p>
    <w:p w:rsidR="00A1045A" w:rsidRPr="00347D32" w:rsidRDefault="00A1045A" w:rsidP="004A6A78">
      <w:pPr>
        <w:pStyle w:val="znormal"/>
        <w:widowControl/>
        <w:spacing w:line="240" w:lineRule="auto"/>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2. </w:t>
      </w:r>
      <w:r w:rsidRPr="00347D32">
        <w:rPr>
          <w:rFonts w:ascii="Arial Narrow" w:hAnsi="Arial Narrow" w:cs="Arial"/>
          <w:color w:val="auto"/>
          <w:sz w:val="22"/>
          <w:szCs w:val="22"/>
        </w:rPr>
        <w:tab/>
        <w:t>Materiały</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 xml:space="preserve">2.1. Do wykonania robót </w:t>
      </w:r>
      <w:r w:rsidR="00823A35">
        <w:rPr>
          <w:rFonts w:ascii="Arial Narrow" w:hAnsi="Arial Narrow" w:cs="Arial"/>
          <w:color w:val="auto"/>
          <w:sz w:val="22"/>
          <w:szCs w:val="22"/>
          <w:u w:val="none"/>
        </w:rPr>
        <w:t>związanych z wykopami</w:t>
      </w:r>
      <w:r w:rsidRPr="00347D32">
        <w:rPr>
          <w:rFonts w:ascii="Arial Narrow" w:hAnsi="Arial Narrow" w:cs="Arial"/>
          <w:color w:val="auto"/>
          <w:sz w:val="22"/>
          <w:szCs w:val="22"/>
          <w:u w:val="none"/>
        </w:rPr>
        <w:t xml:space="preserve"> materiały nie występują.</w:t>
      </w:r>
    </w:p>
    <w:p w:rsidR="00C1373A" w:rsidRPr="00347D32" w:rsidRDefault="00C1373A" w:rsidP="004A6A78">
      <w:pPr>
        <w:pStyle w:val="z11"/>
        <w:widowControl/>
        <w:spacing w:before="0" w:line="240" w:lineRule="auto"/>
        <w:ind w:left="426" w:hanging="426"/>
        <w:rPr>
          <w:rFonts w:ascii="Arial Narrow" w:hAnsi="Arial Narrow" w:cs="Arial"/>
          <w:color w:val="auto"/>
          <w:sz w:val="22"/>
          <w:szCs w:val="22"/>
          <w:u w:val="none"/>
        </w:rPr>
      </w:pPr>
      <w:r w:rsidRPr="00347D32">
        <w:rPr>
          <w:rFonts w:ascii="Arial Narrow" w:hAnsi="Arial Narrow" w:cs="Arial"/>
          <w:color w:val="auto"/>
          <w:sz w:val="22"/>
          <w:szCs w:val="22"/>
          <w:u w:val="none"/>
        </w:rPr>
        <w:t>2.</w:t>
      </w:r>
      <w:r w:rsidR="00B25A67">
        <w:rPr>
          <w:rFonts w:ascii="Arial Narrow" w:hAnsi="Arial Narrow" w:cs="Arial"/>
          <w:color w:val="auto"/>
          <w:sz w:val="22"/>
          <w:szCs w:val="22"/>
          <w:u w:val="none"/>
        </w:rPr>
        <w:t>2</w:t>
      </w:r>
      <w:r w:rsidRPr="00347D32">
        <w:rPr>
          <w:rFonts w:ascii="Arial Narrow" w:hAnsi="Arial Narrow" w:cs="Arial"/>
          <w:color w:val="auto"/>
          <w:sz w:val="22"/>
          <w:szCs w:val="22"/>
          <w:u w:val="none"/>
        </w:rPr>
        <w:t>. Do zasypywania wykopów może być użyty grunt wydobyty z tego samego wykopu, niezamarznięty i bez zanieczyszczeń takich jak ziemia roślinna. odpadki ma</w:t>
      </w:r>
      <w:r w:rsidRPr="00347D32">
        <w:rPr>
          <w:rFonts w:ascii="Arial Narrow" w:hAnsi="Arial Narrow" w:cs="Arial"/>
          <w:color w:val="auto"/>
          <w:sz w:val="22"/>
          <w:szCs w:val="22"/>
          <w:u w:val="none"/>
        </w:rPr>
        <w:softHyphen/>
        <w:t>teriałów budowlanych itp.</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max. średnica ziaren d&lt;120 mm,</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wskaźnik różnoziarnistości U&gt;5,</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 xml:space="preserve">współczynnik filtracji przy zagęszczeniu </w:t>
      </w:r>
      <w:proofErr w:type="spellStart"/>
      <w:r w:rsidRPr="00347D32">
        <w:rPr>
          <w:rFonts w:ascii="Arial Narrow" w:hAnsi="Arial Narrow" w:cs="Arial"/>
          <w:color w:val="auto"/>
          <w:szCs w:val="22"/>
        </w:rPr>
        <w:t>Is</w:t>
      </w:r>
      <w:proofErr w:type="spellEnd"/>
      <w:r w:rsidRPr="00347D32">
        <w:rPr>
          <w:rFonts w:ascii="Arial Narrow" w:hAnsi="Arial Narrow" w:cs="Arial"/>
          <w:color w:val="auto"/>
          <w:szCs w:val="22"/>
        </w:rPr>
        <w:t xml:space="preserve"> = 1,0 –k &gt;5m/d,</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zawartość części organicznych I&lt;2%,</w:t>
      </w:r>
    </w:p>
    <w:p w:rsidR="00C1373A"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odporność na rozpad &lt;5%.</w:t>
      </w:r>
    </w:p>
    <w:p w:rsidR="00A1045A" w:rsidRPr="00347D32" w:rsidRDefault="00A1045A" w:rsidP="004A6A78">
      <w:pPr>
        <w:pStyle w:val="KRESKA"/>
        <w:spacing w:line="240" w:lineRule="auto"/>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3. </w:t>
      </w:r>
      <w:r w:rsidRPr="00347D32">
        <w:rPr>
          <w:rFonts w:ascii="Arial Narrow" w:hAnsi="Arial Narrow" w:cs="Arial"/>
          <w:color w:val="auto"/>
          <w:sz w:val="22"/>
          <w:szCs w:val="22"/>
        </w:rPr>
        <w:tab/>
        <w:t>Sprzęt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Roboty mogą być wykonywane ręcznie lub mechanicznie.</w:t>
      </w:r>
    </w:p>
    <w:p w:rsidR="00C1373A"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Roboty ziemne można wykonywać przy użyciu dowolnego sprzętu.</w:t>
      </w:r>
    </w:p>
    <w:p w:rsidR="00A1045A" w:rsidRPr="00347D32" w:rsidRDefault="00A1045A" w:rsidP="004A6A78">
      <w:pPr>
        <w:pStyle w:val="znormal"/>
        <w:widowControl/>
        <w:spacing w:line="240" w:lineRule="auto"/>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4. </w:t>
      </w:r>
      <w:r w:rsidRPr="00347D32">
        <w:rPr>
          <w:rFonts w:ascii="Arial Narrow" w:hAnsi="Arial Narrow" w:cs="Arial"/>
          <w:color w:val="auto"/>
          <w:sz w:val="22"/>
          <w:szCs w:val="22"/>
        </w:rPr>
        <w:tab/>
        <w:t>Transport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Materiały mogą być przewożone dowolnymi środkami transportu.</w:t>
      </w:r>
    </w:p>
    <w:p w:rsidR="00C1373A" w:rsidRDefault="00275A54"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Transportowane materiały należy</w:t>
      </w:r>
      <w:r w:rsidR="00C1373A" w:rsidRPr="00347D32">
        <w:rPr>
          <w:rFonts w:ascii="Arial Narrow" w:hAnsi="Arial Narrow" w:cs="Arial"/>
          <w:color w:val="auto"/>
          <w:szCs w:val="22"/>
        </w:rPr>
        <w:t xml:space="preserve"> umieścić równomiernie na całej powierzchni ładunkowej i zabezpieczyć przed spadaniem lub przesuwaniem.</w:t>
      </w:r>
    </w:p>
    <w:p w:rsidR="00A1045A" w:rsidRPr="00347D32" w:rsidRDefault="00A1045A" w:rsidP="004A6A78">
      <w:pPr>
        <w:pStyle w:val="znormal"/>
        <w:widowControl/>
        <w:spacing w:line="240" w:lineRule="auto"/>
        <w:rPr>
          <w:rFonts w:ascii="Arial Narrow" w:hAnsi="Arial Narrow" w:cs="Arial"/>
          <w:color w:val="auto"/>
          <w:szCs w:val="22"/>
        </w:rPr>
      </w:pPr>
    </w:p>
    <w:p w:rsidR="00C1373A" w:rsidRPr="00347D32" w:rsidRDefault="00C1373A" w:rsidP="004A6A78">
      <w:pPr>
        <w:pStyle w:val="z1"/>
        <w:keepNext/>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5. </w:t>
      </w:r>
      <w:r w:rsidRPr="00347D32">
        <w:rPr>
          <w:rFonts w:ascii="Arial Narrow" w:hAnsi="Arial Narrow" w:cs="Arial"/>
          <w:color w:val="auto"/>
          <w:sz w:val="22"/>
          <w:szCs w:val="22"/>
        </w:rPr>
        <w:tab/>
        <w:t>Wykonanie robót</w:t>
      </w:r>
    </w:p>
    <w:p w:rsidR="00C1373A" w:rsidRPr="00347D32" w:rsidRDefault="00C1373A" w:rsidP="004A6A78">
      <w:pPr>
        <w:pStyle w:val="z11"/>
        <w:keepNext/>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5.1. Wykopy</w:t>
      </w:r>
    </w:p>
    <w:p w:rsidR="00C1373A" w:rsidRPr="00347D32" w:rsidRDefault="00C1373A" w:rsidP="004A6A78">
      <w:pPr>
        <w:pStyle w:val="z3"/>
        <w:widowControl/>
        <w:spacing w:before="0" w:line="240" w:lineRule="auto"/>
        <w:rPr>
          <w:rFonts w:ascii="Arial Narrow" w:hAnsi="Arial Narrow" w:cs="Arial"/>
          <w:color w:val="auto"/>
          <w:szCs w:val="22"/>
        </w:rPr>
      </w:pPr>
      <w:r w:rsidRPr="00347D32">
        <w:rPr>
          <w:rFonts w:ascii="Arial Narrow" w:hAnsi="Arial Narrow" w:cs="Arial"/>
          <w:color w:val="auto"/>
          <w:szCs w:val="22"/>
        </w:rPr>
        <w:t>5.1.1. Sprawdzenie zgodności warunków terenowych z projektowymi</w:t>
      </w:r>
    </w:p>
    <w:p w:rsidR="00C1373A" w:rsidRDefault="00C1373A" w:rsidP="004A6A78">
      <w:pPr>
        <w:pStyle w:val="z4"/>
        <w:widowControl/>
        <w:spacing w:before="0" w:line="240" w:lineRule="auto"/>
        <w:ind w:left="993" w:firstLine="0"/>
        <w:rPr>
          <w:rFonts w:ascii="Arial Narrow" w:hAnsi="Arial Narrow" w:cs="Arial"/>
          <w:color w:val="auto"/>
          <w:szCs w:val="22"/>
        </w:rPr>
      </w:pPr>
      <w:r w:rsidRPr="00347D32">
        <w:rPr>
          <w:rFonts w:ascii="Arial Narrow" w:hAnsi="Arial Narrow" w:cs="Arial"/>
          <w:color w:val="auto"/>
          <w:szCs w:val="22"/>
        </w:rPr>
        <w:t>Przed przystąpieniem do wykonywania wykopów przed budową obiektu należy sprawdzić zgodność rzędnych terenu z danymi podanymi w projekcie. W tym celu należy wykonać kontrolny pomiar sytuacyjno-wysokościowy. W trakcie realizacji wykopów konieczne jest kontrolowanie warunków gruntowych w nawiązaniu do badań geologicznych.</w:t>
      </w:r>
    </w:p>
    <w:p w:rsidR="00E15DAF" w:rsidRDefault="00E15DAF" w:rsidP="004A6A78">
      <w:pPr>
        <w:pStyle w:val="z4"/>
        <w:widowControl/>
        <w:spacing w:before="0" w:line="240" w:lineRule="auto"/>
        <w:ind w:left="993" w:firstLine="0"/>
        <w:rPr>
          <w:rFonts w:ascii="Arial Narrow" w:hAnsi="Arial Narrow" w:cs="Arial"/>
          <w:color w:val="auto"/>
          <w:szCs w:val="22"/>
        </w:rPr>
      </w:pPr>
      <w:r>
        <w:rPr>
          <w:rFonts w:ascii="Arial Narrow" w:hAnsi="Arial Narrow" w:cs="Arial"/>
          <w:color w:val="auto"/>
          <w:szCs w:val="22"/>
        </w:rPr>
        <w:t xml:space="preserve">Przed rozpoczęciem i </w:t>
      </w:r>
      <w:r w:rsidR="00A46218">
        <w:rPr>
          <w:rFonts w:ascii="Arial Narrow" w:hAnsi="Arial Narrow" w:cs="Arial"/>
          <w:color w:val="auto"/>
          <w:szCs w:val="22"/>
        </w:rPr>
        <w:t xml:space="preserve">w </w:t>
      </w:r>
      <w:r>
        <w:rPr>
          <w:rFonts w:ascii="Arial Narrow" w:hAnsi="Arial Narrow" w:cs="Arial"/>
          <w:color w:val="auto"/>
          <w:szCs w:val="22"/>
        </w:rPr>
        <w:t>trakcie wykonywania wykopów należy wykonać pomiary geodezyjne związane z:</w:t>
      </w:r>
    </w:p>
    <w:p w:rsidR="00E15DAF" w:rsidRDefault="00E15DAF" w:rsidP="004A6A78">
      <w:pPr>
        <w:pStyle w:val="z4"/>
        <w:widowControl/>
        <w:spacing w:before="0" w:line="240" w:lineRule="auto"/>
        <w:ind w:left="993" w:firstLine="0"/>
        <w:rPr>
          <w:rFonts w:ascii="Arial Narrow" w:hAnsi="Arial Narrow" w:cs="Arial"/>
          <w:color w:val="auto"/>
          <w:szCs w:val="22"/>
        </w:rPr>
      </w:pPr>
      <w:r>
        <w:rPr>
          <w:rFonts w:ascii="Arial Narrow" w:hAnsi="Arial Narrow" w:cs="Arial"/>
          <w:color w:val="auto"/>
          <w:szCs w:val="22"/>
        </w:rPr>
        <w:lastRenderedPageBreak/>
        <w:t>- wyznaczeniem terenu budowy,</w:t>
      </w:r>
    </w:p>
    <w:p w:rsidR="00E15DAF" w:rsidRDefault="00E15DAF" w:rsidP="004A6A78">
      <w:pPr>
        <w:pStyle w:val="z4"/>
        <w:widowControl/>
        <w:spacing w:before="0" w:line="240" w:lineRule="auto"/>
        <w:ind w:left="993" w:firstLine="0"/>
        <w:rPr>
          <w:rFonts w:ascii="Arial Narrow" w:hAnsi="Arial Narrow" w:cs="Arial"/>
          <w:color w:val="auto"/>
          <w:szCs w:val="22"/>
        </w:rPr>
      </w:pPr>
      <w:r>
        <w:rPr>
          <w:rFonts w:ascii="Arial Narrow" w:hAnsi="Arial Narrow" w:cs="Arial"/>
          <w:color w:val="auto"/>
          <w:szCs w:val="22"/>
        </w:rPr>
        <w:t xml:space="preserve">- wyznaczeniem przebiegu i załamań ogrodzenia oraz </w:t>
      </w:r>
      <w:r w:rsidR="0004724E">
        <w:rPr>
          <w:rFonts w:ascii="Arial Narrow" w:hAnsi="Arial Narrow" w:cs="Arial"/>
          <w:color w:val="auto"/>
          <w:szCs w:val="22"/>
        </w:rPr>
        <w:t>wykopów pod fundamenty słupków,</w:t>
      </w:r>
    </w:p>
    <w:p w:rsidR="00E15DAF" w:rsidRPr="00347D32" w:rsidRDefault="00E15DAF" w:rsidP="004A6A78">
      <w:pPr>
        <w:pStyle w:val="z4"/>
        <w:widowControl/>
        <w:spacing w:before="0" w:line="240" w:lineRule="auto"/>
        <w:ind w:left="993" w:firstLine="0"/>
        <w:rPr>
          <w:rFonts w:ascii="Arial Narrow" w:hAnsi="Arial Narrow" w:cs="Arial"/>
          <w:color w:val="auto"/>
          <w:szCs w:val="22"/>
        </w:rPr>
      </w:pPr>
      <w:r>
        <w:rPr>
          <w:rFonts w:ascii="Arial Narrow" w:hAnsi="Arial Narrow" w:cs="Arial"/>
          <w:color w:val="auto"/>
          <w:szCs w:val="22"/>
        </w:rPr>
        <w:t>- wyznaczeniem wykopów pod urządze</w:t>
      </w:r>
      <w:r w:rsidR="0004724E">
        <w:rPr>
          <w:rFonts w:ascii="Arial Narrow" w:hAnsi="Arial Narrow" w:cs="Arial"/>
          <w:color w:val="auto"/>
          <w:szCs w:val="22"/>
        </w:rPr>
        <w:t>nia.</w:t>
      </w:r>
    </w:p>
    <w:p w:rsidR="00C1373A" w:rsidRPr="00347D32" w:rsidRDefault="00C1373A" w:rsidP="004A6A78">
      <w:pPr>
        <w:pStyle w:val="z3"/>
        <w:widowControl/>
        <w:spacing w:before="0" w:line="240" w:lineRule="auto"/>
        <w:rPr>
          <w:rFonts w:ascii="Arial Narrow" w:hAnsi="Arial Narrow" w:cs="Arial"/>
          <w:color w:val="auto"/>
          <w:szCs w:val="22"/>
        </w:rPr>
      </w:pPr>
      <w:r w:rsidRPr="00347D32">
        <w:rPr>
          <w:rFonts w:ascii="Arial Narrow" w:hAnsi="Arial Narrow" w:cs="Arial"/>
          <w:color w:val="auto"/>
          <w:szCs w:val="22"/>
        </w:rPr>
        <w:t>5.1.2. Zabezpieczenie skarp wykopów</w:t>
      </w:r>
    </w:p>
    <w:p w:rsidR="00C1373A" w:rsidRPr="00347D32" w:rsidRDefault="00C1373A" w:rsidP="0065419B">
      <w:pPr>
        <w:pStyle w:val="z4"/>
        <w:widowControl/>
        <w:numPr>
          <w:ilvl w:val="0"/>
          <w:numId w:val="8"/>
        </w:numPr>
        <w:tabs>
          <w:tab w:val="clear" w:pos="939"/>
        </w:tabs>
        <w:spacing w:before="0" w:line="240" w:lineRule="auto"/>
        <w:rPr>
          <w:rFonts w:ascii="Arial Narrow" w:hAnsi="Arial Narrow" w:cs="Arial"/>
          <w:color w:val="auto"/>
          <w:szCs w:val="22"/>
        </w:rPr>
      </w:pPr>
      <w:r w:rsidRPr="00347D32">
        <w:rPr>
          <w:rFonts w:ascii="Arial Narrow" w:hAnsi="Arial Narrow" w:cs="Arial"/>
          <w:color w:val="auto"/>
          <w:szCs w:val="22"/>
        </w:rPr>
        <w:t>Jeżeli w dokumentacji technicznej nie określono inaczej dopuszcza się stosowanie następujących bezpiecznych nachyleń skarp:</w:t>
      </w:r>
    </w:p>
    <w:p w:rsidR="00C1373A" w:rsidRPr="00347D32" w:rsidRDefault="00C1373A" w:rsidP="004A6A78">
      <w:pPr>
        <w:pStyle w:val="KRESKA"/>
        <w:tabs>
          <w:tab w:val="clear" w:pos="851"/>
          <w:tab w:val="num" w:pos="1701"/>
        </w:tabs>
        <w:spacing w:line="240" w:lineRule="auto"/>
        <w:ind w:left="1701" w:hanging="283"/>
        <w:rPr>
          <w:rFonts w:ascii="Arial Narrow" w:hAnsi="Arial Narrow" w:cs="Arial"/>
          <w:color w:val="auto"/>
          <w:szCs w:val="22"/>
        </w:rPr>
      </w:pPr>
      <w:r w:rsidRPr="00347D32">
        <w:rPr>
          <w:rFonts w:ascii="Arial Narrow" w:hAnsi="Arial Narrow" w:cs="Arial"/>
          <w:color w:val="auto"/>
          <w:szCs w:val="22"/>
        </w:rPr>
        <w:t>w gruntach spoistych (gliny, iły) o nachyleniu 2:1</w:t>
      </w:r>
    </w:p>
    <w:p w:rsidR="00C1373A" w:rsidRPr="00347D32" w:rsidRDefault="00C1373A" w:rsidP="004A6A78">
      <w:pPr>
        <w:pStyle w:val="KRESKA"/>
        <w:tabs>
          <w:tab w:val="clear" w:pos="851"/>
          <w:tab w:val="num" w:pos="1701"/>
        </w:tabs>
        <w:spacing w:line="240" w:lineRule="auto"/>
        <w:ind w:left="1701" w:hanging="283"/>
        <w:rPr>
          <w:rFonts w:ascii="Arial Narrow" w:hAnsi="Arial Narrow" w:cs="Arial"/>
          <w:color w:val="auto"/>
          <w:szCs w:val="22"/>
        </w:rPr>
      </w:pPr>
      <w:r w:rsidRPr="00347D32">
        <w:rPr>
          <w:rFonts w:ascii="Arial Narrow" w:hAnsi="Arial Narrow" w:cs="Arial"/>
          <w:color w:val="auto"/>
          <w:szCs w:val="22"/>
        </w:rPr>
        <w:t xml:space="preserve"> w gruntach </w:t>
      </w:r>
      <w:proofErr w:type="spellStart"/>
      <w:r w:rsidRPr="00347D32">
        <w:rPr>
          <w:rFonts w:ascii="Arial Narrow" w:hAnsi="Arial Narrow" w:cs="Arial"/>
          <w:color w:val="auto"/>
          <w:szCs w:val="22"/>
        </w:rPr>
        <w:t>małospoistych</w:t>
      </w:r>
      <w:proofErr w:type="spellEnd"/>
      <w:r w:rsidRPr="00347D32">
        <w:rPr>
          <w:rFonts w:ascii="Arial Narrow" w:hAnsi="Arial Narrow" w:cs="Arial"/>
          <w:color w:val="auto"/>
          <w:szCs w:val="22"/>
        </w:rPr>
        <w:t xml:space="preserve"> i słabych gruntach spoistych o nachyleniu 1:1,25</w:t>
      </w:r>
    </w:p>
    <w:p w:rsidR="00C1373A" w:rsidRPr="00347D32" w:rsidRDefault="00C1373A" w:rsidP="004A6A78">
      <w:pPr>
        <w:pStyle w:val="KRESKA"/>
        <w:tabs>
          <w:tab w:val="clear" w:pos="851"/>
          <w:tab w:val="num" w:pos="1701"/>
        </w:tabs>
        <w:spacing w:line="240" w:lineRule="auto"/>
        <w:ind w:left="1701" w:hanging="283"/>
        <w:rPr>
          <w:rFonts w:ascii="Arial Narrow" w:hAnsi="Arial Narrow" w:cs="Arial"/>
          <w:color w:val="auto"/>
          <w:szCs w:val="22"/>
        </w:rPr>
      </w:pPr>
      <w:r w:rsidRPr="00347D32">
        <w:rPr>
          <w:rFonts w:ascii="Arial Narrow" w:hAnsi="Arial Narrow" w:cs="Arial"/>
          <w:color w:val="auto"/>
          <w:szCs w:val="22"/>
        </w:rPr>
        <w:t>w gruntach sypkich (piaski) o nachyleniu 1:1,5.</w:t>
      </w:r>
    </w:p>
    <w:p w:rsidR="00C1373A" w:rsidRPr="00347D32" w:rsidRDefault="00C1373A" w:rsidP="0065419B">
      <w:pPr>
        <w:pStyle w:val="z4"/>
        <w:widowControl/>
        <w:numPr>
          <w:ilvl w:val="0"/>
          <w:numId w:val="8"/>
        </w:numPr>
        <w:spacing w:before="0" w:line="240" w:lineRule="auto"/>
        <w:rPr>
          <w:rFonts w:ascii="Arial Narrow" w:hAnsi="Arial Narrow" w:cs="Arial"/>
          <w:color w:val="auto"/>
          <w:szCs w:val="22"/>
        </w:rPr>
      </w:pPr>
      <w:r w:rsidRPr="00347D32">
        <w:rPr>
          <w:rFonts w:ascii="Arial Narrow" w:hAnsi="Arial Narrow" w:cs="Arial"/>
          <w:color w:val="auto"/>
          <w:szCs w:val="22"/>
        </w:rPr>
        <w:t>W wykopach ze skarpami o bezpiecznym nachyleniu powinny być stosowane następujące zabezpieczenia:</w:t>
      </w:r>
    </w:p>
    <w:p w:rsidR="00C1373A" w:rsidRPr="00347D32" w:rsidRDefault="00C1373A" w:rsidP="004A6A78">
      <w:pPr>
        <w:pStyle w:val="KRESKA"/>
        <w:tabs>
          <w:tab w:val="clear" w:pos="851"/>
          <w:tab w:val="num" w:pos="1701"/>
        </w:tabs>
        <w:spacing w:line="240" w:lineRule="auto"/>
        <w:ind w:left="1701" w:hanging="283"/>
        <w:rPr>
          <w:rFonts w:ascii="Arial Narrow" w:hAnsi="Arial Narrow" w:cs="Arial"/>
          <w:color w:val="auto"/>
          <w:szCs w:val="22"/>
        </w:rPr>
      </w:pPr>
      <w:r w:rsidRPr="00347D32">
        <w:rPr>
          <w:rFonts w:ascii="Arial Narrow" w:hAnsi="Arial Narrow" w:cs="Arial"/>
          <w:color w:val="auto"/>
          <w:szCs w:val="22"/>
        </w:rPr>
        <w:t>w pasie terenu przylegającym do górnej krawędzi wykopu na szerokości równej 3</w:t>
      </w:r>
      <w:r w:rsidRPr="00347D32">
        <w:rPr>
          <w:rFonts w:ascii="Arial Narrow" w:hAnsi="Arial Narrow" w:cs="Arial"/>
          <w:color w:val="auto"/>
          <w:szCs w:val="22"/>
        </w:rPr>
        <w:noBreakHyphen/>
        <w:t>krotnej głębokości wykopu powierzchnia powinna być wolna od nasypów i mate</w:t>
      </w:r>
      <w:r w:rsidRPr="00347D32">
        <w:rPr>
          <w:rFonts w:ascii="Arial Narrow" w:hAnsi="Arial Narrow" w:cs="Arial"/>
          <w:color w:val="auto"/>
          <w:szCs w:val="22"/>
        </w:rPr>
        <w:softHyphen/>
        <w:t>riałów, oraz mieć spadki umożliwiające odpływ wód opadowych</w:t>
      </w:r>
    </w:p>
    <w:p w:rsidR="00C1373A" w:rsidRPr="00347D32" w:rsidRDefault="00C1373A" w:rsidP="004A6A78">
      <w:pPr>
        <w:pStyle w:val="KRESKA"/>
        <w:tabs>
          <w:tab w:val="clear" w:pos="851"/>
          <w:tab w:val="num" w:pos="1701"/>
        </w:tabs>
        <w:spacing w:line="240" w:lineRule="auto"/>
        <w:ind w:left="1701" w:hanging="283"/>
        <w:rPr>
          <w:rFonts w:ascii="Arial Narrow" w:hAnsi="Arial Narrow" w:cs="Arial"/>
          <w:color w:val="auto"/>
          <w:szCs w:val="22"/>
        </w:rPr>
      </w:pPr>
      <w:r w:rsidRPr="00347D32">
        <w:rPr>
          <w:rFonts w:ascii="Arial Narrow" w:hAnsi="Arial Narrow" w:cs="Arial"/>
          <w:color w:val="auto"/>
          <w:szCs w:val="22"/>
        </w:rPr>
        <w:t>naruszenie stanu naturalnego skarpy jak np. rozmycie przez wody opadowe powinno być usuwane z zachowaniem bezpiecznych nachyleń</w:t>
      </w:r>
    </w:p>
    <w:p w:rsidR="00C1373A" w:rsidRPr="00347D32" w:rsidRDefault="00C1373A" w:rsidP="004A6A78">
      <w:pPr>
        <w:pStyle w:val="KRESKA"/>
        <w:tabs>
          <w:tab w:val="clear" w:pos="851"/>
          <w:tab w:val="num" w:pos="1701"/>
        </w:tabs>
        <w:spacing w:line="240" w:lineRule="auto"/>
        <w:ind w:left="1701" w:hanging="283"/>
        <w:rPr>
          <w:rFonts w:ascii="Arial Narrow" w:hAnsi="Arial Narrow" w:cs="Arial"/>
          <w:color w:val="auto"/>
          <w:szCs w:val="22"/>
        </w:rPr>
      </w:pPr>
      <w:r w:rsidRPr="00347D32">
        <w:rPr>
          <w:rFonts w:ascii="Arial Narrow" w:hAnsi="Arial Narrow" w:cs="Arial"/>
          <w:color w:val="auto"/>
          <w:szCs w:val="22"/>
        </w:rPr>
        <w:t>stan skarp należy okresowo sprawdzać w zależności od występowania niekorzystnych czynników.</w:t>
      </w:r>
    </w:p>
    <w:p w:rsidR="00C1373A" w:rsidRPr="00347D32" w:rsidRDefault="00C1373A" w:rsidP="004A6A78">
      <w:pPr>
        <w:pStyle w:val="z3"/>
        <w:widowControl/>
        <w:spacing w:before="0" w:line="240" w:lineRule="auto"/>
        <w:rPr>
          <w:rFonts w:ascii="Arial Narrow" w:hAnsi="Arial Narrow" w:cs="Arial"/>
          <w:color w:val="auto"/>
          <w:szCs w:val="22"/>
        </w:rPr>
      </w:pPr>
      <w:r w:rsidRPr="00347D32">
        <w:rPr>
          <w:rFonts w:ascii="Arial Narrow" w:hAnsi="Arial Narrow" w:cs="Arial"/>
          <w:color w:val="auto"/>
          <w:szCs w:val="22"/>
        </w:rPr>
        <w:t>5.1.4. Tolerancje wykonywania wykopów</w:t>
      </w:r>
    </w:p>
    <w:p w:rsidR="00C1373A" w:rsidRPr="00CA3A89" w:rsidRDefault="00C1373A" w:rsidP="004A6A78">
      <w:pPr>
        <w:pStyle w:val="z4"/>
        <w:widowControl/>
        <w:spacing w:before="0" w:line="240" w:lineRule="auto"/>
        <w:rPr>
          <w:rFonts w:ascii="Arial Narrow" w:hAnsi="Arial Narrow" w:cs="Arial"/>
          <w:color w:val="000000" w:themeColor="text1"/>
          <w:szCs w:val="22"/>
        </w:rPr>
      </w:pPr>
      <w:r w:rsidRPr="00CA3A89">
        <w:rPr>
          <w:rFonts w:ascii="Arial Narrow" w:hAnsi="Arial Narrow" w:cs="Arial"/>
          <w:color w:val="000000" w:themeColor="text1"/>
          <w:szCs w:val="22"/>
        </w:rPr>
        <w:tab/>
        <w:t>Dopuszczalne odchyłki w wykonywaniu wykopów wynoszą 10 cm.</w:t>
      </w:r>
    </w:p>
    <w:p w:rsidR="00C1373A" w:rsidRPr="00347D32" w:rsidRDefault="00C1373A" w:rsidP="004A6A78">
      <w:pPr>
        <w:pStyle w:val="z3"/>
        <w:widowControl/>
        <w:spacing w:before="0" w:line="240" w:lineRule="auto"/>
        <w:rPr>
          <w:rFonts w:ascii="Arial Narrow" w:hAnsi="Arial Narrow" w:cs="Arial"/>
          <w:color w:val="auto"/>
          <w:szCs w:val="22"/>
        </w:rPr>
      </w:pPr>
      <w:r w:rsidRPr="00347D32">
        <w:rPr>
          <w:rFonts w:ascii="Arial Narrow" w:hAnsi="Arial Narrow" w:cs="Arial"/>
          <w:color w:val="auto"/>
          <w:szCs w:val="22"/>
        </w:rPr>
        <w:t>5.1.5. Postępowanie w wypadku przegłębienia wykopów</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(1) Wykopy powinny być wykonywane bez naruszenia naturalnej struktury gruntu.</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(2) Warstwa gruntu o grubości 20 cm położona nad projektowanym poziomem posadowienia powinna być usunięta bezpośrednio przed wykonaniem fundamentu.</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(3) W przypadku przegłębienia wykopu poniżej przewidzianego poziomu a zwłaszcza poniżej poziomu projektowanego posadowienia należy porozumieć się z Inżynierem celem podję</w:t>
      </w:r>
      <w:r w:rsidRPr="00347D32">
        <w:rPr>
          <w:rFonts w:ascii="Arial Narrow" w:hAnsi="Arial Narrow" w:cs="Arial"/>
          <w:color w:val="auto"/>
          <w:szCs w:val="22"/>
        </w:rPr>
        <w:softHyphen/>
        <w:t>cia odpowiednich decyzji.</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 xml:space="preserve">5.2. Warstwy filtracyjne, podsypki i nasypy </w:t>
      </w:r>
    </w:p>
    <w:p w:rsidR="00C1373A" w:rsidRPr="00347D32" w:rsidRDefault="00C1373A" w:rsidP="004A6A78">
      <w:pPr>
        <w:pStyle w:val="z3"/>
        <w:widowControl/>
        <w:spacing w:before="0" w:line="240" w:lineRule="auto"/>
        <w:ind w:left="993" w:hanging="596"/>
        <w:rPr>
          <w:rFonts w:ascii="Arial Narrow" w:hAnsi="Arial Narrow" w:cs="Arial"/>
          <w:color w:val="auto"/>
          <w:szCs w:val="22"/>
        </w:rPr>
      </w:pPr>
      <w:r w:rsidRPr="00347D32">
        <w:rPr>
          <w:rFonts w:ascii="Arial Narrow" w:hAnsi="Arial Narrow" w:cs="Arial"/>
          <w:color w:val="auto"/>
          <w:szCs w:val="22"/>
        </w:rPr>
        <w:t>5.2.1. Wykonawca może przystąpić do układania podsypek i warstw filtracyjnych po uzyskaniu zezwolenia Inżyniera, potwierdzonego wpisem do dziennika budowy.</w:t>
      </w:r>
    </w:p>
    <w:p w:rsidR="00C1373A" w:rsidRPr="00347D32" w:rsidRDefault="00C1373A" w:rsidP="004A6A78">
      <w:pPr>
        <w:pStyle w:val="z3"/>
        <w:widowControl/>
        <w:spacing w:before="0" w:line="240" w:lineRule="auto"/>
        <w:rPr>
          <w:rFonts w:ascii="Arial Narrow" w:hAnsi="Arial Narrow" w:cs="Arial"/>
          <w:color w:val="auto"/>
          <w:szCs w:val="22"/>
        </w:rPr>
      </w:pPr>
      <w:r w:rsidRPr="00347D32">
        <w:rPr>
          <w:rFonts w:ascii="Arial Narrow" w:hAnsi="Arial Narrow" w:cs="Arial"/>
          <w:color w:val="auto"/>
          <w:szCs w:val="22"/>
        </w:rPr>
        <w:t>5</w:t>
      </w:r>
      <w:r w:rsidR="00823A35">
        <w:rPr>
          <w:rFonts w:ascii="Arial Narrow" w:hAnsi="Arial Narrow" w:cs="Arial"/>
          <w:color w:val="auto"/>
          <w:szCs w:val="22"/>
        </w:rPr>
        <w:t>.2.2. Warunki wykonania podkładów pod nawierzchnie</w:t>
      </w:r>
      <w:r w:rsidRPr="00347D32">
        <w:rPr>
          <w:rFonts w:ascii="Arial Narrow" w:hAnsi="Arial Narrow" w:cs="Arial"/>
          <w:color w:val="auto"/>
          <w:szCs w:val="22"/>
        </w:rPr>
        <w:t>:</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(1) Układanie podkładu powinno nastąpić bezpośrednio po zakończeniu prac w wykopie.</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(2) Przed rozpoczęciem zasypywania dno wykopu powinno być oczyszczone z odpadków materiałów budowlanych.</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 xml:space="preserve">(3) Układanie podkładu należy prowadzić na całej powierzchni wykopu, równomiernie warstwami grubości </w:t>
      </w:r>
      <w:r w:rsidR="00823A35">
        <w:rPr>
          <w:rFonts w:ascii="Arial Narrow" w:hAnsi="Arial Narrow" w:cs="Arial"/>
          <w:color w:val="auto"/>
          <w:szCs w:val="22"/>
        </w:rPr>
        <w:t xml:space="preserve">max. </w:t>
      </w:r>
      <w:r w:rsidRPr="00347D32">
        <w:rPr>
          <w:rFonts w:ascii="Arial Narrow" w:hAnsi="Arial Narrow" w:cs="Arial"/>
          <w:color w:val="auto"/>
          <w:szCs w:val="22"/>
        </w:rPr>
        <w:t>25 cm.</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(4) Całkowita grubość podkładu według projektu. Powinna to być warstwa stała na całej powierzchni rzutu obiektu.</w:t>
      </w:r>
    </w:p>
    <w:p w:rsidR="00C1373A" w:rsidRPr="00347D32" w:rsidRDefault="00C1373A" w:rsidP="004A6A78">
      <w:pPr>
        <w:pStyle w:val="z4"/>
        <w:widowControl/>
        <w:tabs>
          <w:tab w:val="clear" w:pos="939"/>
          <w:tab w:val="left" w:pos="1276"/>
        </w:tabs>
        <w:spacing w:before="0" w:line="240" w:lineRule="auto"/>
        <w:ind w:left="1276" w:hanging="283"/>
        <w:rPr>
          <w:rFonts w:ascii="Arial Narrow" w:hAnsi="Arial Narrow" w:cs="Arial"/>
          <w:color w:val="auto"/>
          <w:szCs w:val="22"/>
        </w:rPr>
      </w:pPr>
      <w:r w:rsidRPr="00347D32">
        <w:rPr>
          <w:rFonts w:ascii="Arial Narrow" w:hAnsi="Arial Narrow" w:cs="Arial"/>
          <w:color w:val="auto"/>
          <w:szCs w:val="22"/>
        </w:rPr>
        <w:t xml:space="preserve">(5) Wskaźnik zagęszczenia podkładu wg dokumentacji technicznej lecz nie mniejszy od </w:t>
      </w:r>
      <w:proofErr w:type="spellStart"/>
      <w:r w:rsidRPr="00347D32">
        <w:rPr>
          <w:rFonts w:ascii="Arial Narrow" w:hAnsi="Arial Narrow" w:cs="Arial"/>
          <w:color w:val="auto"/>
          <w:szCs w:val="22"/>
        </w:rPr>
        <w:t>Is</w:t>
      </w:r>
      <w:proofErr w:type="spellEnd"/>
      <w:r w:rsidRPr="00347D32">
        <w:rPr>
          <w:rFonts w:ascii="Arial Narrow" w:hAnsi="Arial Narrow" w:cs="Arial"/>
          <w:color w:val="auto"/>
          <w:szCs w:val="22"/>
        </w:rPr>
        <w:t xml:space="preserve"> = 0,95 według próby normalnej </w:t>
      </w:r>
      <w:proofErr w:type="spellStart"/>
      <w:r w:rsidRPr="00347D32">
        <w:rPr>
          <w:rFonts w:ascii="Arial Narrow" w:hAnsi="Arial Narrow" w:cs="Arial"/>
          <w:color w:val="auto"/>
          <w:szCs w:val="22"/>
        </w:rPr>
        <w:t>Proctora</w:t>
      </w:r>
      <w:proofErr w:type="spellEnd"/>
      <w:r w:rsidRPr="00347D32">
        <w:rPr>
          <w:rFonts w:ascii="Arial Narrow" w:hAnsi="Arial Narrow" w:cs="Arial"/>
          <w:color w:val="auto"/>
          <w:szCs w:val="22"/>
        </w:rPr>
        <w:t>.</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 xml:space="preserve">5.3. Zasypki </w:t>
      </w:r>
    </w:p>
    <w:p w:rsidR="00C1373A" w:rsidRPr="00347D32" w:rsidRDefault="00C1373A" w:rsidP="004A6A78">
      <w:pPr>
        <w:pStyle w:val="z3"/>
        <w:widowControl/>
        <w:spacing w:before="0" w:line="240" w:lineRule="auto"/>
        <w:rPr>
          <w:rFonts w:ascii="Arial Narrow" w:hAnsi="Arial Narrow" w:cs="Arial"/>
          <w:color w:val="auto"/>
          <w:szCs w:val="22"/>
        </w:rPr>
      </w:pPr>
      <w:r w:rsidRPr="00347D32">
        <w:rPr>
          <w:rFonts w:ascii="Arial Narrow" w:hAnsi="Arial Narrow" w:cs="Arial"/>
          <w:color w:val="auto"/>
          <w:szCs w:val="22"/>
        </w:rPr>
        <w:t>5.3.1. Zezwolenie na rozpoczęcie zasypek</w:t>
      </w:r>
    </w:p>
    <w:p w:rsidR="00C1373A" w:rsidRPr="00347D32" w:rsidRDefault="00C1373A" w:rsidP="004A6A78">
      <w:pPr>
        <w:pStyle w:val="z4"/>
        <w:widowControl/>
        <w:spacing w:before="0" w:line="240" w:lineRule="auto"/>
        <w:ind w:left="993" w:firstLine="0"/>
        <w:rPr>
          <w:rFonts w:ascii="Arial Narrow" w:hAnsi="Arial Narrow" w:cs="Arial"/>
          <w:color w:val="auto"/>
          <w:szCs w:val="22"/>
        </w:rPr>
      </w:pPr>
      <w:r w:rsidRPr="00347D32">
        <w:rPr>
          <w:rFonts w:ascii="Arial Narrow" w:hAnsi="Arial Narrow" w:cs="Arial"/>
          <w:color w:val="auto"/>
          <w:szCs w:val="22"/>
        </w:rPr>
        <w:t>Wykonawca może przystąpić do zasypywania wykopów po uzyskaniu zezwolenia Inżyniera, co powinno być potwierdzone wpisem do dziennika budowy.</w:t>
      </w:r>
    </w:p>
    <w:p w:rsidR="00C1373A" w:rsidRPr="00347D32" w:rsidRDefault="00C1373A" w:rsidP="004A6A78">
      <w:pPr>
        <w:pStyle w:val="z3"/>
        <w:widowControl/>
        <w:spacing w:before="0" w:line="240" w:lineRule="auto"/>
        <w:rPr>
          <w:rFonts w:ascii="Arial Narrow" w:hAnsi="Arial Narrow" w:cs="Arial"/>
          <w:color w:val="auto"/>
          <w:szCs w:val="22"/>
        </w:rPr>
      </w:pPr>
      <w:r w:rsidRPr="00347D32">
        <w:rPr>
          <w:rFonts w:ascii="Arial Narrow" w:hAnsi="Arial Narrow" w:cs="Arial"/>
          <w:color w:val="auto"/>
          <w:szCs w:val="22"/>
        </w:rPr>
        <w:t>5.3.2. Warunki wykonania zasypki</w:t>
      </w:r>
    </w:p>
    <w:p w:rsidR="00C1373A" w:rsidRPr="00347D32" w:rsidRDefault="00C1373A" w:rsidP="004A6A78">
      <w:pPr>
        <w:pStyle w:val="z4"/>
        <w:widowControl/>
        <w:spacing w:before="0" w:line="240" w:lineRule="auto"/>
        <w:ind w:left="1418" w:hanging="425"/>
        <w:rPr>
          <w:rFonts w:ascii="Arial Narrow" w:hAnsi="Arial Narrow" w:cs="Arial"/>
          <w:color w:val="auto"/>
          <w:szCs w:val="22"/>
        </w:rPr>
      </w:pPr>
      <w:r w:rsidRPr="00347D32">
        <w:rPr>
          <w:rFonts w:ascii="Arial Narrow" w:hAnsi="Arial Narrow" w:cs="Arial"/>
          <w:color w:val="auto"/>
          <w:szCs w:val="22"/>
        </w:rPr>
        <w:t xml:space="preserve"> (1)</w:t>
      </w:r>
      <w:r w:rsidRPr="00347D32">
        <w:rPr>
          <w:rFonts w:ascii="Arial Narrow" w:hAnsi="Arial Narrow" w:cs="Arial"/>
          <w:color w:val="auto"/>
          <w:szCs w:val="22"/>
        </w:rPr>
        <w:tab/>
        <w:t>Zasypanie wykopów powinno być wykonane bezpośrednio po zakończeniu przewi</w:t>
      </w:r>
      <w:r w:rsidRPr="00347D32">
        <w:rPr>
          <w:rFonts w:ascii="Arial Narrow" w:hAnsi="Arial Narrow" w:cs="Arial"/>
          <w:color w:val="auto"/>
          <w:szCs w:val="22"/>
        </w:rPr>
        <w:softHyphen/>
        <w:t>dzia</w:t>
      </w:r>
      <w:r w:rsidRPr="00347D32">
        <w:rPr>
          <w:rFonts w:ascii="Arial Narrow" w:hAnsi="Arial Narrow" w:cs="Arial"/>
          <w:color w:val="auto"/>
          <w:szCs w:val="22"/>
        </w:rPr>
        <w:softHyphen/>
        <w:t>nych w nim robót.</w:t>
      </w:r>
    </w:p>
    <w:p w:rsidR="00C1373A" w:rsidRPr="00347D32" w:rsidRDefault="00C1373A" w:rsidP="004A6A78">
      <w:pPr>
        <w:pStyle w:val="z4"/>
        <w:widowControl/>
        <w:spacing w:before="0" w:line="240" w:lineRule="auto"/>
        <w:ind w:left="1418" w:hanging="425"/>
        <w:rPr>
          <w:rFonts w:ascii="Arial Narrow" w:hAnsi="Arial Narrow" w:cs="Arial"/>
          <w:color w:val="auto"/>
          <w:szCs w:val="22"/>
        </w:rPr>
      </w:pPr>
      <w:r w:rsidRPr="00347D32">
        <w:rPr>
          <w:rFonts w:ascii="Arial Narrow" w:hAnsi="Arial Narrow" w:cs="Arial"/>
          <w:color w:val="auto"/>
          <w:szCs w:val="22"/>
        </w:rPr>
        <w:t xml:space="preserve"> (2) </w:t>
      </w:r>
      <w:r w:rsidRPr="00347D32">
        <w:rPr>
          <w:rFonts w:ascii="Arial Narrow" w:hAnsi="Arial Narrow" w:cs="Arial"/>
          <w:color w:val="auto"/>
          <w:szCs w:val="22"/>
        </w:rPr>
        <w:tab/>
        <w:t>Przed rozpoczęciem zasypywania dno wykopu powinno być oczyszczone z odpadków materiałów budowlanych i śmieci.</w:t>
      </w:r>
    </w:p>
    <w:p w:rsidR="00C1373A" w:rsidRPr="00347D32" w:rsidRDefault="00C1373A" w:rsidP="004A6A78">
      <w:pPr>
        <w:pStyle w:val="z4"/>
        <w:widowControl/>
        <w:spacing w:before="0" w:line="240" w:lineRule="auto"/>
        <w:ind w:left="1418" w:hanging="425"/>
        <w:rPr>
          <w:rFonts w:ascii="Arial Narrow" w:hAnsi="Arial Narrow" w:cs="Arial"/>
          <w:color w:val="auto"/>
          <w:szCs w:val="22"/>
        </w:rPr>
      </w:pPr>
      <w:r w:rsidRPr="00347D32">
        <w:rPr>
          <w:rFonts w:ascii="Arial Narrow" w:hAnsi="Arial Narrow" w:cs="Arial"/>
          <w:color w:val="auto"/>
          <w:szCs w:val="22"/>
        </w:rPr>
        <w:t xml:space="preserve"> (3) </w:t>
      </w:r>
      <w:r w:rsidRPr="00347D32">
        <w:rPr>
          <w:rFonts w:ascii="Arial Narrow" w:hAnsi="Arial Narrow" w:cs="Arial"/>
          <w:color w:val="auto"/>
          <w:szCs w:val="22"/>
        </w:rPr>
        <w:tab/>
        <w:t>Układanie i zagęszczanie gruntów powinno być wykonane warstwami o grubości:</w:t>
      </w:r>
    </w:p>
    <w:p w:rsidR="00C1373A" w:rsidRPr="00347D32" w:rsidRDefault="00C1373A" w:rsidP="004A6A78">
      <w:pPr>
        <w:pStyle w:val="z4"/>
        <w:widowControl/>
        <w:tabs>
          <w:tab w:val="clear" w:pos="939"/>
          <w:tab w:val="left" w:pos="1304"/>
        </w:tabs>
        <w:spacing w:before="0" w:line="240" w:lineRule="auto"/>
        <w:ind w:left="1418" w:firstLine="0"/>
        <w:rPr>
          <w:rFonts w:ascii="Arial Narrow" w:hAnsi="Arial Narrow" w:cs="Arial"/>
          <w:color w:val="auto"/>
          <w:szCs w:val="22"/>
        </w:rPr>
      </w:pPr>
      <w:r w:rsidRPr="00347D32">
        <w:rPr>
          <w:rFonts w:ascii="Arial Narrow" w:hAnsi="Arial Narrow" w:cs="Arial"/>
          <w:color w:val="auto"/>
          <w:szCs w:val="22"/>
        </w:rPr>
        <w:t>0,25 m – przy stosowaniu ubijaków ręcznych,</w:t>
      </w:r>
    </w:p>
    <w:p w:rsidR="00C1373A" w:rsidRPr="00347D32" w:rsidRDefault="00C1373A" w:rsidP="004A6A78">
      <w:pPr>
        <w:pStyle w:val="z4"/>
        <w:widowControl/>
        <w:tabs>
          <w:tab w:val="clear" w:pos="939"/>
          <w:tab w:val="left" w:pos="1304"/>
        </w:tabs>
        <w:spacing w:before="0" w:line="240" w:lineRule="auto"/>
        <w:ind w:left="1418" w:firstLine="0"/>
        <w:rPr>
          <w:rFonts w:ascii="Arial Narrow" w:hAnsi="Arial Narrow" w:cs="Arial"/>
          <w:color w:val="auto"/>
          <w:szCs w:val="22"/>
        </w:rPr>
      </w:pPr>
      <w:r w:rsidRPr="00347D32">
        <w:rPr>
          <w:rFonts w:ascii="Arial Narrow" w:hAnsi="Arial Narrow" w:cs="Arial"/>
          <w:color w:val="auto"/>
          <w:szCs w:val="22"/>
        </w:rPr>
        <w:t>0,50–1,00 m – przy ubijaniu ubijakami obrotowo-udarowymi (żabami) lub ciężkimi tarczami.</w:t>
      </w:r>
    </w:p>
    <w:p w:rsidR="00C1373A" w:rsidRPr="00347D32" w:rsidRDefault="00C1373A" w:rsidP="004A6A78">
      <w:pPr>
        <w:pStyle w:val="z4"/>
        <w:widowControl/>
        <w:tabs>
          <w:tab w:val="clear" w:pos="939"/>
          <w:tab w:val="left" w:pos="1304"/>
        </w:tabs>
        <w:spacing w:before="0" w:line="240" w:lineRule="auto"/>
        <w:ind w:left="1418" w:firstLine="0"/>
        <w:rPr>
          <w:rFonts w:ascii="Arial Narrow" w:hAnsi="Arial Narrow" w:cs="Arial"/>
          <w:color w:val="auto"/>
          <w:szCs w:val="22"/>
        </w:rPr>
      </w:pPr>
      <w:r w:rsidRPr="00347D32">
        <w:rPr>
          <w:rFonts w:ascii="Arial Narrow" w:hAnsi="Arial Narrow" w:cs="Arial"/>
          <w:color w:val="auto"/>
          <w:szCs w:val="22"/>
        </w:rPr>
        <w:t>0,40 m – przy zagęszczaniu urządzeniami wibracyjnymi</w:t>
      </w:r>
    </w:p>
    <w:p w:rsidR="00C1373A" w:rsidRPr="00347D32" w:rsidRDefault="00C1373A" w:rsidP="004A6A78">
      <w:pPr>
        <w:pStyle w:val="z4"/>
        <w:widowControl/>
        <w:spacing w:before="0" w:line="240" w:lineRule="auto"/>
        <w:ind w:left="1418" w:hanging="425"/>
        <w:rPr>
          <w:rFonts w:ascii="Arial Narrow" w:hAnsi="Arial Narrow" w:cs="Arial"/>
          <w:color w:val="auto"/>
          <w:szCs w:val="22"/>
        </w:rPr>
      </w:pPr>
      <w:r w:rsidRPr="00347D32">
        <w:rPr>
          <w:rFonts w:ascii="Arial Narrow" w:hAnsi="Arial Narrow" w:cs="Arial"/>
          <w:color w:val="auto"/>
          <w:szCs w:val="22"/>
        </w:rPr>
        <w:lastRenderedPageBreak/>
        <w:t xml:space="preserve"> (4) </w:t>
      </w:r>
      <w:r w:rsidRPr="00347D32">
        <w:rPr>
          <w:rFonts w:ascii="Arial Narrow" w:hAnsi="Arial Narrow" w:cs="Arial"/>
          <w:color w:val="auto"/>
          <w:szCs w:val="22"/>
        </w:rPr>
        <w:tab/>
        <w:t xml:space="preserve">Wskaźnik zagęszczenia gruntu wg dokumentacji technicznej lecz nie mniejszy niż </w:t>
      </w:r>
      <w:proofErr w:type="spellStart"/>
      <w:r w:rsidRPr="00347D32">
        <w:rPr>
          <w:rFonts w:ascii="Arial Narrow" w:hAnsi="Arial Narrow" w:cs="Arial"/>
          <w:color w:val="auto"/>
          <w:szCs w:val="22"/>
        </w:rPr>
        <w:t>Js</w:t>
      </w:r>
      <w:proofErr w:type="spellEnd"/>
      <w:r w:rsidRPr="00347D32">
        <w:rPr>
          <w:rFonts w:ascii="Arial Narrow" w:hAnsi="Arial Narrow" w:cs="Arial"/>
          <w:color w:val="auto"/>
          <w:szCs w:val="22"/>
        </w:rPr>
        <w:t xml:space="preserve"> = 0,95 wg próby normalnej </w:t>
      </w:r>
      <w:proofErr w:type="spellStart"/>
      <w:r w:rsidRPr="00347D32">
        <w:rPr>
          <w:rFonts w:ascii="Arial Narrow" w:hAnsi="Arial Narrow" w:cs="Arial"/>
          <w:color w:val="auto"/>
          <w:szCs w:val="22"/>
        </w:rPr>
        <w:t>Proctora</w:t>
      </w:r>
      <w:proofErr w:type="spellEnd"/>
      <w:r w:rsidRPr="00347D32">
        <w:rPr>
          <w:rFonts w:ascii="Arial Narrow" w:hAnsi="Arial Narrow" w:cs="Arial"/>
          <w:color w:val="auto"/>
          <w:szCs w:val="22"/>
        </w:rPr>
        <w:t>.</w:t>
      </w:r>
    </w:p>
    <w:p w:rsidR="00573F57" w:rsidRPr="00347D32" w:rsidRDefault="00573F57" w:rsidP="004A6A78">
      <w:pPr>
        <w:pStyle w:val="z4"/>
        <w:widowControl/>
        <w:spacing w:before="0" w:line="240" w:lineRule="auto"/>
        <w:ind w:left="1418" w:hanging="425"/>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6. </w:t>
      </w:r>
      <w:r w:rsidRPr="00347D32">
        <w:rPr>
          <w:rFonts w:ascii="Arial Narrow" w:hAnsi="Arial Narrow" w:cs="Arial"/>
          <w:color w:val="auto"/>
          <w:sz w:val="22"/>
          <w:szCs w:val="22"/>
        </w:rPr>
        <w:tab/>
        <w:t>Kontrola jakości robót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Wymagania dla robót ziemnych podano w punktach 5.1. do 5.</w:t>
      </w:r>
      <w:r w:rsidR="00823A35">
        <w:rPr>
          <w:rFonts w:ascii="Arial Narrow" w:hAnsi="Arial Narrow" w:cs="Arial"/>
          <w:color w:val="auto"/>
          <w:szCs w:val="22"/>
        </w:rPr>
        <w:t>3</w:t>
      </w:r>
      <w:r w:rsidRPr="00347D32">
        <w:rPr>
          <w:rFonts w:ascii="Arial Narrow" w:hAnsi="Arial Narrow" w:cs="Arial"/>
          <w:color w:val="auto"/>
          <w:szCs w:val="22"/>
        </w:rPr>
        <w:t>.</w:t>
      </w:r>
    </w:p>
    <w:p w:rsidR="00C1373A" w:rsidRPr="00347D32" w:rsidRDefault="00C1373A" w:rsidP="0004724E">
      <w:pPr>
        <w:pStyle w:val="znormal"/>
        <w:widowControl/>
        <w:spacing w:line="240" w:lineRule="auto"/>
        <w:ind w:left="426"/>
        <w:rPr>
          <w:rFonts w:ascii="Arial Narrow" w:hAnsi="Arial Narrow" w:cs="Arial"/>
          <w:color w:val="auto"/>
          <w:szCs w:val="22"/>
        </w:rPr>
      </w:pPr>
      <w:r w:rsidRPr="00347D32">
        <w:rPr>
          <w:rFonts w:ascii="Arial Narrow" w:hAnsi="Arial Narrow" w:cs="Arial"/>
          <w:color w:val="auto"/>
          <w:szCs w:val="22"/>
        </w:rPr>
        <w:t xml:space="preserve">Sprawdzenie i odbiór robót ziemnych powinny być wykonane zgodnie z normami wyszczególnionymi </w:t>
      </w:r>
      <w:r w:rsidR="0004724E">
        <w:rPr>
          <w:rFonts w:ascii="Arial Narrow" w:hAnsi="Arial Narrow" w:cs="Arial"/>
          <w:color w:val="auto"/>
          <w:szCs w:val="22"/>
        </w:rPr>
        <w:t xml:space="preserve">          </w:t>
      </w:r>
      <w:r w:rsidRPr="00347D32">
        <w:rPr>
          <w:rFonts w:ascii="Arial Narrow" w:hAnsi="Arial Narrow" w:cs="Arial"/>
          <w:color w:val="auto"/>
          <w:szCs w:val="22"/>
        </w:rPr>
        <w:t>w p. 11.</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 xml:space="preserve">6.1. Wykopy </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Sprawdzenie i kontrola w czasie wykonywania robót oraz po ich zakończeniu powinny obejmować:</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zgodność wykonania robót z dokumentacją</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prawidłowość wytyczenie robót w terenie</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przygotowanie terenu</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rodzaj i stan gruntu w podłożu</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wymiary wykopów</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zabezpieczenie i odwodnienie wykopów.</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 xml:space="preserve">6.2. Wykonanie podkładów i nasypów </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Sprawdzeniu podlega:</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przygotowanie podłoża</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materiał użyty na podkład</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grubość i równomierność warstw podkładu</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sposób i jakość zagęszczenia.</w:t>
      </w:r>
    </w:p>
    <w:p w:rsidR="00C1373A" w:rsidRPr="00347D32" w:rsidRDefault="00C1373A"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 xml:space="preserve">6.3. Zasypki </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Sprawdzeniu podlega:</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stan wykopu przed zasypaniem</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materiały do zasypki</w:t>
      </w:r>
      <w:r w:rsidR="0004724E">
        <w:rPr>
          <w:rFonts w:ascii="Arial Narrow" w:hAnsi="Arial Narrow" w:cs="Arial"/>
          <w:color w:val="auto"/>
          <w:szCs w:val="22"/>
        </w:rPr>
        <w:t>,</w:t>
      </w:r>
    </w:p>
    <w:p w:rsidR="00C1373A" w:rsidRPr="00347D32"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grubość i równomierność warstw zasypki</w:t>
      </w:r>
      <w:r w:rsidR="0004724E">
        <w:rPr>
          <w:rFonts w:ascii="Arial Narrow" w:hAnsi="Arial Narrow" w:cs="Arial"/>
          <w:color w:val="auto"/>
          <w:szCs w:val="22"/>
        </w:rPr>
        <w:t>,</w:t>
      </w:r>
    </w:p>
    <w:p w:rsidR="00C1373A" w:rsidRDefault="00C1373A"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sposób i jakość zagęszczenia.</w:t>
      </w:r>
    </w:p>
    <w:p w:rsidR="00A1045A" w:rsidRPr="00347D32" w:rsidRDefault="00A1045A" w:rsidP="004A6A78">
      <w:pPr>
        <w:pStyle w:val="KRESKA"/>
        <w:spacing w:line="240" w:lineRule="auto"/>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7. </w:t>
      </w:r>
      <w:r w:rsidRPr="00347D32">
        <w:rPr>
          <w:rFonts w:ascii="Arial Narrow" w:hAnsi="Arial Narrow" w:cs="Arial"/>
          <w:color w:val="auto"/>
          <w:sz w:val="22"/>
          <w:szCs w:val="22"/>
        </w:rPr>
        <w:tab/>
        <w:t>Obmiar robót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Jednostkami obmiarowymi są:</w:t>
      </w:r>
    </w:p>
    <w:p w:rsidR="00C1373A" w:rsidRPr="00347D32" w:rsidRDefault="00823A35"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w:t>
      </w:r>
      <w:r>
        <w:rPr>
          <w:rFonts w:ascii="Arial Narrow" w:hAnsi="Arial Narrow" w:cs="Arial"/>
          <w:color w:val="auto"/>
          <w:szCs w:val="22"/>
        </w:rPr>
        <w:t xml:space="preserve"> </w:t>
      </w:r>
      <w:r w:rsidR="00C1373A" w:rsidRPr="00347D32">
        <w:rPr>
          <w:rFonts w:ascii="Arial Narrow" w:hAnsi="Arial Narrow" w:cs="Arial"/>
          <w:color w:val="auto"/>
          <w:szCs w:val="22"/>
        </w:rPr>
        <w:t>wykopy – [m</w:t>
      </w:r>
      <w:r w:rsidR="00C1373A" w:rsidRPr="00347D32">
        <w:rPr>
          <w:rFonts w:ascii="Arial Narrow" w:hAnsi="Arial Narrow" w:cs="Arial"/>
          <w:color w:val="auto"/>
          <w:szCs w:val="22"/>
          <w:vertAlign w:val="superscript"/>
        </w:rPr>
        <w:t>3</w:t>
      </w:r>
      <w:r w:rsidR="00C1373A" w:rsidRPr="00347D32">
        <w:rPr>
          <w:rFonts w:ascii="Arial Narrow" w:hAnsi="Arial Narrow" w:cs="Arial"/>
          <w:color w:val="auto"/>
          <w:szCs w:val="22"/>
        </w:rPr>
        <w: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 podkłady i nasypy – [m</w:t>
      </w:r>
      <w:r w:rsidRPr="00347D32">
        <w:rPr>
          <w:rFonts w:ascii="Arial Narrow" w:hAnsi="Arial Narrow" w:cs="Arial"/>
          <w:color w:val="auto"/>
          <w:szCs w:val="22"/>
          <w:vertAlign w:val="superscript"/>
        </w:rPr>
        <w:t>3</w:t>
      </w:r>
      <w:r w:rsidRPr="00347D32">
        <w:rPr>
          <w:rFonts w:ascii="Arial Narrow" w:hAnsi="Arial Narrow" w:cs="Arial"/>
          <w:color w:val="auto"/>
          <w:szCs w:val="22"/>
        </w:rPr>
        <w:t>]</w:t>
      </w:r>
    </w:p>
    <w:p w:rsidR="00C1373A" w:rsidRPr="00347D32"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 zasypki – [m</w:t>
      </w:r>
      <w:r w:rsidRPr="00347D32">
        <w:rPr>
          <w:rFonts w:ascii="Arial Narrow" w:hAnsi="Arial Narrow" w:cs="Arial"/>
          <w:color w:val="auto"/>
          <w:szCs w:val="22"/>
          <w:vertAlign w:val="superscript"/>
        </w:rPr>
        <w:t>3</w:t>
      </w:r>
      <w:r w:rsidRPr="00347D32">
        <w:rPr>
          <w:rFonts w:ascii="Arial Narrow" w:hAnsi="Arial Narrow" w:cs="Arial"/>
          <w:color w:val="auto"/>
          <w:szCs w:val="22"/>
        </w:rPr>
        <w:t>]</w:t>
      </w:r>
    </w:p>
    <w:p w:rsidR="00C1373A"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 transport gruntu – [m</w:t>
      </w:r>
      <w:r w:rsidRPr="00347D32">
        <w:rPr>
          <w:rFonts w:ascii="Arial Narrow" w:hAnsi="Arial Narrow" w:cs="Arial"/>
          <w:color w:val="auto"/>
          <w:szCs w:val="22"/>
          <w:vertAlign w:val="superscript"/>
        </w:rPr>
        <w:t>3</w:t>
      </w:r>
      <w:r w:rsidRPr="00347D32">
        <w:rPr>
          <w:rFonts w:ascii="Arial Narrow" w:hAnsi="Arial Narrow" w:cs="Arial"/>
          <w:color w:val="auto"/>
          <w:szCs w:val="22"/>
        </w:rPr>
        <w:t>] z uwzględnieniem odległości transportu.</w:t>
      </w:r>
    </w:p>
    <w:p w:rsidR="00A1045A" w:rsidRPr="00347D32" w:rsidRDefault="00A1045A" w:rsidP="004A6A78">
      <w:pPr>
        <w:pStyle w:val="znormal"/>
        <w:widowControl/>
        <w:spacing w:line="240" w:lineRule="auto"/>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8. </w:t>
      </w:r>
      <w:r w:rsidRPr="00347D32">
        <w:rPr>
          <w:rFonts w:ascii="Arial Narrow" w:hAnsi="Arial Narrow" w:cs="Arial"/>
          <w:color w:val="auto"/>
          <w:sz w:val="22"/>
          <w:szCs w:val="22"/>
        </w:rPr>
        <w:tab/>
        <w:t>Odbiór robót</w:t>
      </w:r>
    </w:p>
    <w:p w:rsidR="00C1373A" w:rsidRDefault="00C1373A"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 xml:space="preserve">Wszystkie roboty objęte </w:t>
      </w:r>
      <w:r w:rsidR="00823A35">
        <w:rPr>
          <w:rFonts w:ascii="Arial Narrow" w:hAnsi="Arial Narrow" w:cs="Arial"/>
          <w:color w:val="auto"/>
          <w:szCs w:val="22"/>
        </w:rPr>
        <w:t>w SST</w:t>
      </w:r>
      <w:r w:rsidRPr="00347D32">
        <w:rPr>
          <w:rFonts w:ascii="Arial Narrow" w:hAnsi="Arial Narrow" w:cs="Arial"/>
          <w:color w:val="auto"/>
          <w:szCs w:val="22"/>
        </w:rPr>
        <w:t xml:space="preserve"> podlegają zasadom odbioru robót zanikających.</w:t>
      </w:r>
    </w:p>
    <w:p w:rsidR="00A1045A" w:rsidRPr="00347D32" w:rsidRDefault="00A1045A" w:rsidP="004A6A78">
      <w:pPr>
        <w:pStyle w:val="znormal"/>
        <w:widowControl/>
        <w:spacing w:line="240" w:lineRule="auto"/>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9. </w:t>
      </w:r>
      <w:r w:rsidRPr="00347D32">
        <w:rPr>
          <w:rFonts w:ascii="Arial Narrow" w:hAnsi="Arial Narrow" w:cs="Arial"/>
          <w:color w:val="auto"/>
          <w:sz w:val="22"/>
          <w:szCs w:val="22"/>
        </w:rPr>
        <w:tab/>
        <w:t>Podstawa płatności</w:t>
      </w:r>
    </w:p>
    <w:p w:rsidR="00C1373A" w:rsidRDefault="00CA3A89" w:rsidP="00CA3A89">
      <w:pPr>
        <w:pStyle w:val="KRESKA"/>
        <w:numPr>
          <w:ilvl w:val="0"/>
          <w:numId w:val="0"/>
        </w:numPr>
        <w:spacing w:line="240" w:lineRule="auto"/>
        <w:ind w:left="851" w:hanging="425"/>
        <w:rPr>
          <w:rFonts w:ascii="Arial Narrow" w:hAnsi="Arial Narrow" w:cs="Arial"/>
          <w:color w:val="auto"/>
          <w:szCs w:val="22"/>
        </w:rPr>
      </w:pPr>
      <w:r>
        <w:rPr>
          <w:rFonts w:ascii="Arial Narrow" w:hAnsi="Arial Narrow" w:cs="Arial"/>
          <w:color w:val="auto"/>
          <w:szCs w:val="22"/>
        </w:rPr>
        <w:t>Płatność zgodnie z umową.</w:t>
      </w:r>
    </w:p>
    <w:p w:rsidR="00A1045A" w:rsidRPr="00347D32" w:rsidRDefault="00A1045A" w:rsidP="00CA3A89">
      <w:pPr>
        <w:pStyle w:val="KRESKA"/>
        <w:numPr>
          <w:ilvl w:val="0"/>
          <w:numId w:val="0"/>
        </w:numPr>
        <w:spacing w:line="240" w:lineRule="auto"/>
        <w:ind w:left="851" w:hanging="425"/>
        <w:rPr>
          <w:rFonts w:ascii="Arial Narrow" w:hAnsi="Arial Narrow" w:cs="Arial"/>
          <w:color w:val="auto"/>
          <w:szCs w:val="22"/>
        </w:rPr>
      </w:pPr>
    </w:p>
    <w:p w:rsidR="00C1373A" w:rsidRPr="00347D32" w:rsidRDefault="00C1373A"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10.  Przepisy związane</w:t>
      </w:r>
    </w:p>
    <w:p w:rsidR="00C1373A" w:rsidRPr="00347D32" w:rsidRDefault="00A1045A" w:rsidP="004A6A78">
      <w:pPr>
        <w:pStyle w:val="znormal"/>
        <w:widowControl/>
        <w:tabs>
          <w:tab w:val="left" w:pos="2552"/>
        </w:tabs>
        <w:spacing w:line="240" w:lineRule="auto"/>
        <w:ind w:left="2552" w:hanging="2155"/>
        <w:rPr>
          <w:rFonts w:ascii="Arial Narrow" w:hAnsi="Arial Narrow" w:cs="Arial"/>
          <w:color w:val="auto"/>
          <w:szCs w:val="22"/>
        </w:rPr>
      </w:pPr>
      <w:r>
        <w:rPr>
          <w:rFonts w:ascii="Arial Narrow" w:hAnsi="Arial Narrow" w:cs="Arial"/>
          <w:color w:val="auto"/>
          <w:szCs w:val="22"/>
        </w:rPr>
        <w:t xml:space="preserve">PN-B-06050:1999 </w:t>
      </w:r>
      <w:r>
        <w:rPr>
          <w:rFonts w:ascii="Arial Narrow" w:hAnsi="Arial Narrow" w:cs="Arial"/>
          <w:color w:val="auto"/>
          <w:szCs w:val="22"/>
        </w:rPr>
        <w:tab/>
      </w:r>
      <w:r w:rsidR="00C1373A" w:rsidRPr="00347D32">
        <w:rPr>
          <w:rFonts w:ascii="Arial Narrow" w:hAnsi="Arial Narrow" w:cs="Arial"/>
          <w:color w:val="auto"/>
          <w:szCs w:val="22"/>
        </w:rPr>
        <w:t>Geotechnika. Roboty ziemne. Wymagania ogólne.</w:t>
      </w:r>
    </w:p>
    <w:p w:rsidR="00C1373A" w:rsidRPr="00347D32" w:rsidRDefault="00C1373A" w:rsidP="004A6A78">
      <w:pPr>
        <w:pStyle w:val="znormal"/>
        <w:widowControl/>
        <w:tabs>
          <w:tab w:val="left" w:pos="2552"/>
        </w:tabs>
        <w:spacing w:line="240" w:lineRule="auto"/>
        <w:ind w:left="2552" w:hanging="2155"/>
        <w:rPr>
          <w:rFonts w:ascii="Arial Narrow" w:hAnsi="Arial Narrow" w:cs="Arial"/>
          <w:color w:val="auto"/>
          <w:szCs w:val="22"/>
        </w:rPr>
      </w:pPr>
      <w:r w:rsidRPr="00347D32">
        <w:rPr>
          <w:rFonts w:ascii="Arial Narrow" w:hAnsi="Arial Narrow" w:cs="Arial"/>
          <w:color w:val="auto"/>
          <w:szCs w:val="22"/>
        </w:rPr>
        <w:t xml:space="preserve">PN-86/B-02480 </w:t>
      </w:r>
      <w:r w:rsidRPr="00347D32">
        <w:rPr>
          <w:rFonts w:ascii="Arial Narrow" w:hAnsi="Arial Narrow" w:cs="Arial"/>
          <w:color w:val="auto"/>
          <w:szCs w:val="22"/>
        </w:rPr>
        <w:tab/>
        <w:t>Grunty budowlane. Określenia. Symbole. Podział i opis gruntów.</w:t>
      </w:r>
    </w:p>
    <w:p w:rsidR="00C1373A" w:rsidRPr="00347D32" w:rsidRDefault="00C1373A" w:rsidP="004A6A78">
      <w:pPr>
        <w:pStyle w:val="znormal"/>
        <w:widowControl/>
        <w:tabs>
          <w:tab w:val="left" w:pos="2552"/>
        </w:tabs>
        <w:spacing w:line="240" w:lineRule="auto"/>
        <w:ind w:left="2552" w:hanging="2155"/>
        <w:rPr>
          <w:rFonts w:ascii="Arial Narrow" w:hAnsi="Arial Narrow" w:cs="Arial"/>
          <w:color w:val="auto"/>
          <w:szCs w:val="22"/>
        </w:rPr>
      </w:pPr>
      <w:r w:rsidRPr="00347D32">
        <w:rPr>
          <w:rFonts w:ascii="Arial Narrow" w:hAnsi="Arial Narrow" w:cs="Arial"/>
          <w:color w:val="auto"/>
          <w:szCs w:val="22"/>
        </w:rPr>
        <w:t xml:space="preserve">PN-B-02481:1999 </w:t>
      </w:r>
      <w:r w:rsidRPr="00347D32">
        <w:rPr>
          <w:rFonts w:ascii="Arial Narrow" w:hAnsi="Arial Narrow" w:cs="Arial"/>
          <w:color w:val="auto"/>
          <w:szCs w:val="22"/>
        </w:rPr>
        <w:tab/>
        <w:t>Geotechnika. Terminologi</w:t>
      </w:r>
      <w:r w:rsidR="00A1045A">
        <w:rPr>
          <w:rFonts w:ascii="Arial Narrow" w:hAnsi="Arial Narrow" w:cs="Arial"/>
          <w:color w:val="auto"/>
          <w:szCs w:val="22"/>
        </w:rPr>
        <w:t xml:space="preserve">a podstawowa, symbole literowe </w:t>
      </w:r>
      <w:r w:rsidRPr="00347D32">
        <w:rPr>
          <w:rFonts w:ascii="Arial Narrow" w:hAnsi="Arial Narrow" w:cs="Arial"/>
          <w:color w:val="auto"/>
          <w:szCs w:val="22"/>
        </w:rPr>
        <w:t>i jednostki miary.</w:t>
      </w:r>
    </w:p>
    <w:p w:rsidR="00C1373A" w:rsidRPr="00347D32" w:rsidRDefault="00C1373A" w:rsidP="004A6A78">
      <w:pPr>
        <w:pStyle w:val="znormal"/>
        <w:widowControl/>
        <w:tabs>
          <w:tab w:val="left" w:pos="2552"/>
        </w:tabs>
        <w:spacing w:line="240" w:lineRule="auto"/>
        <w:ind w:left="2552" w:hanging="2155"/>
        <w:rPr>
          <w:rFonts w:ascii="Arial Narrow" w:hAnsi="Arial Narrow" w:cs="Arial"/>
          <w:color w:val="auto"/>
          <w:szCs w:val="22"/>
        </w:rPr>
      </w:pPr>
      <w:r w:rsidRPr="00347D32">
        <w:rPr>
          <w:rFonts w:ascii="Arial Narrow" w:hAnsi="Arial Narrow" w:cs="Arial"/>
          <w:color w:val="auto"/>
          <w:szCs w:val="22"/>
        </w:rPr>
        <w:t xml:space="preserve">BN-77/8931-12 </w:t>
      </w:r>
      <w:r w:rsidRPr="00347D32">
        <w:rPr>
          <w:rFonts w:ascii="Arial Narrow" w:hAnsi="Arial Narrow" w:cs="Arial"/>
          <w:color w:val="auto"/>
          <w:szCs w:val="22"/>
        </w:rPr>
        <w:tab/>
        <w:t>Oznaczanie wskaźnika zagęszczenia gruntów.</w:t>
      </w:r>
    </w:p>
    <w:p w:rsidR="00C1373A" w:rsidRPr="00347D32" w:rsidRDefault="00C1373A" w:rsidP="004A6A78">
      <w:pPr>
        <w:pStyle w:val="znormal"/>
        <w:widowControl/>
        <w:tabs>
          <w:tab w:val="left" w:pos="2552"/>
        </w:tabs>
        <w:spacing w:line="240" w:lineRule="auto"/>
        <w:ind w:left="2552" w:hanging="2155"/>
        <w:rPr>
          <w:rFonts w:ascii="Arial Narrow" w:hAnsi="Arial Narrow" w:cs="Arial"/>
          <w:color w:val="auto"/>
          <w:szCs w:val="22"/>
        </w:rPr>
      </w:pPr>
      <w:r w:rsidRPr="00347D32">
        <w:rPr>
          <w:rFonts w:ascii="Arial Narrow" w:hAnsi="Arial Narrow" w:cs="Arial"/>
          <w:color w:val="auto"/>
          <w:szCs w:val="22"/>
        </w:rPr>
        <w:t xml:space="preserve">PN-B-10736:1999 </w:t>
      </w:r>
      <w:r w:rsidRPr="00347D32">
        <w:rPr>
          <w:rFonts w:ascii="Arial Narrow" w:hAnsi="Arial Narrow" w:cs="Arial"/>
          <w:color w:val="auto"/>
          <w:szCs w:val="22"/>
        </w:rPr>
        <w:tab/>
        <w:t>Przewody podziemne. Roboty ziemne.</w:t>
      </w:r>
    </w:p>
    <w:p w:rsidR="004A6A78" w:rsidRPr="00347D32" w:rsidRDefault="004A6A78" w:rsidP="004A6A78">
      <w:pPr>
        <w:pStyle w:val="znormal"/>
        <w:widowControl/>
        <w:tabs>
          <w:tab w:val="left" w:pos="2552"/>
        </w:tabs>
        <w:spacing w:line="240" w:lineRule="auto"/>
        <w:ind w:left="2552" w:hanging="2155"/>
        <w:rPr>
          <w:rFonts w:ascii="Arial Narrow" w:hAnsi="Arial Narrow" w:cs="Arial"/>
          <w:color w:val="auto"/>
          <w:szCs w:val="22"/>
        </w:rPr>
      </w:pPr>
    </w:p>
    <w:p w:rsidR="004A6A78" w:rsidRPr="00347D32" w:rsidRDefault="004A6A78" w:rsidP="004A6A78">
      <w:pPr>
        <w:pStyle w:val="znormal"/>
        <w:widowControl/>
        <w:tabs>
          <w:tab w:val="left" w:pos="2552"/>
        </w:tabs>
        <w:spacing w:line="240" w:lineRule="auto"/>
        <w:ind w:left="2552" w:hanging="2155"/>
        <w:rPr>
          <w:rFonts w:ascii="Arial Narrow" w:hAnsi="Arial Narrow" w:cs="Arial"/>
          <w:color w:val="auto"/>
          <w:szCs w:val="22"/>
        </w:rPr>
      </w:pPr>
    </w:p>
    <w:p w:rsidR="004A6A78" w:rsidRDefault="004A6A78" w:rsidP="004A6A78">
      <w:pPr>
        <w:rPr>
          <w:rFonts w:ascii="Arial Narrow" w:hAnsi="Arial Narrow"/>
          <w:lang w:eastAsia="pl-PL"/>
        </w:rPr>
      </w:pPr>
    </w:p>
    <w:p w:rsidR="00A018B2" w:rsidRDefault="00A018B2" w:rsidP="004A6A78">
      <w:pPr>
        <w:rPr>
          <w:rFonts w:ascii="Arial Narrow" w:hAnsi="Arial Narrow"/>
          <w:lang w:eastAsia="pl-PL"/>
        </w:rPr>
      </w:pPr>
    </w:p>
    <w:p w:rsidR="006736FB" w:rsidRPr="00CA1F2D" w:rsidRDefault="00CA3A89" w:rsidP="004A6A78">
      <w:pPr>
        <w:shd w:val="clear" w:color="auto" w:fill="FFFFFF"/>
        <w:spacing w:after="0" w:line="240" w:lineRule="auto"/>
        <w:ind w:left="1200" w:right="1075"/>
        <w:jc w:val="center"/>
        <w:rPr>
          <w:rFonts w:ascii="Arial Narrow" w:hAnsi="Arial Narrow" w:cs="Arial"/>
          <w:b/>
        </w:rPr>
      </w:pPr>
      <w:r>
        <w:rPr>
          <w:rFonts w:ascii="Arial Narrow" w:hAnsi="Arial Narrow" w:cs="Arial"/>
          <w:b/>
        </w:rPr>
        <w:lastRenderedPageBreak/>
        <w:t>S</w:t>
      </w:r>
      <w:r w:rsidR="006736FB" w:rsidRPr="00CA1F2D">
        <w:rPr>
          <w:rFonts w:ascii="Arial Narrow" w:hAnsi="Arial Narrow" w:cs="Arial"/>
          <w:b/>
        </w:rPr>
        <w:t xml:space="preserve">PECYFIKACJA TECHNICZNA WYKONANIA I ODBIORU </w:t>
      </w:r>
      <w:r w:rsidR="006736FB" w:rsidRPr="00CA1F2D">
        <w:rPr>
          <w:rFonts w:ascii="Arial Narrow" w:hAnsi="Arial Narrow" w:cs="Arial"/>
          <w:b/>
        </w:rPr>
        <w:br/>
        <w:t>ROBÓT BUDOWLANYCH</w:t>
      </w:r>
    </w:p>
    <w:p w:rsidR="00347D32" w:rsidRPr="00CA1F2D" w:rsidRDefault="00347D32" w:rsidP="004A6A78">
      <w:pPr>
        <w:shd w:val="clear" w:color="auto" w:fill="FFFFFF"/>
        <w:spacing w:after="0" w:line="240" w:lineRule="auto"/>
        <w:ind w:left="1200" w:right="1075"/>
        <w:jc w:val="center"/>
        <w:rPr>
          <w:rFonts w:ascii="Arial Narrow" w:hAnsi="Arial Narrow" w:cs="Arial"/>
          <w:b/>
        </w:rPr>
      </w:pPr>
    </w:p>
    <w:p w:rsidR="006736FB" w:rsidRPr="00CA1F2D" w:rsidRDefault="00CA1F2D" w:rsidP="004A6A78">
      <w:pPr>
        <w:shd w:val="clear" w:color="auto" w:fill="FFFFFF"/>
        <w:spacing w:after="0" w:line="240" w:lineRule="auto"/>
        <w:ind w:left="50"/>
        <w:jc w:val="center"/>
        <w:rPr>
          <w:rFonts w:ascii="Arial Narrow" w:hAnsi="Arial Narrow" w:cs="Arial"/>
          <w:b/>
        </w:rPr>
      </w:pPr>
      <w:r w:rsidRPr="00CA1F2D">
        <w:rPr>
          <w:rFonts w:ascii="Arial Narrow" w:hAnsi="Arial Narrow" w:cs="Arial"/>
          <w:b/>
        </w:rPr>
        <w:t>FUNDAMENTOWANIE</w:t>
      </w:r>
    </w:p>
    <w:p w:rsidR="006736FB" w:rsidRPr="00CA1F2D" w:rsidRDefault="006736FB" w:rsidP="004A6A78">
      <w:pPr>
        <w:shd w:val="clear" w:color="auto" w:fill="FFFFFF"/>
        <w:spacing w:after="0" w:line="240" w:lineRule="auto"/>
        <w:ind w:left="50"/>
        <w:jc w:val="center"/>
        <w:rPr>
          <w:rFonts w:ascii="Arial Narrow" w:hAnsi="Arial Narrow" w:cs="Arial"/>
          <w:b/>
        </w:rPr>
      </w:pPr>
      <w:r w:rsidRPr="00CA1F2D">
        <w:rPr>
          <w:rFonts w:ascii="Arial Narrow" w:hAnsi="Arial Narrow" w:cs="Arial"/>
          <w:b/>
        </w:rPr>
        <w:t xml:space="preserve">CPV </w:t>
      </w:r>
      <w:r w:rsidR="00CA1F2D" w:rsidRPr="00CA1F2D">
        <w:rPr>
          <w:rFonts w:ascii="Arial Narrow" w:hAnsi="Arial Narrow" w:cs="Arial"/>
          <w:b/>
        </w:rPr>
        <w:t>45262210-6</w:t>
      </w: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1. </w:t>
      </w:r>
      <w:r w:rsidRPr="00347D32">
        <w:rPr>
          <w:rFonts w:ascii="Arial Narrow" w:hAnsi="Arial Narrow" w:cs="Arial"/>
          <w:color w:val="auto"/>
          <w:sz w:val="22"/>
          <w:szCs w:val="22"/>
        </w:rPr>
        <w:tab/>
        <w:t>Wstęp</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1.1. Przedmiot SST</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Przedmiotem niniejszej szczegółowej specyfikacji technicznej są wymagania dotyczące wykonan</w:t>
      </w:r>
      <w:r w:rsidR="00AD70BE">
        <w:rPr>
          <w:rFonts w:ascii="Arial Narrow" w:hAnsi="Arial Narrow" w:cs="Arial"/>
          <w:color w:val="auto"/>
          <w:szCs w:val="22"/>
        </w:rPr>
        <w:t>ia i odbioru ław i stóp fundamentowych</w:t>
      </w:r>
      <w:r w:rsidRPr="00347D32">
        <w:rPr>
          <w:rFonts w:ascii="Arial Narrow" w:hAnsi="Arial Narrow" w:cs="Arial"/>
          <w:color w:val="auto"/>
          <w:szCs w:val="22"/>
        </w:rPr>
        <w:t>.</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1.2. Zakres stosowania SST</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Szczegółowa specyfikacja techniczna jest stosowana jako dokument przetargowy i kontraktowy przy zlecaniu i realizacji robót wymienionych w pkt. 1.1.</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1.3. Zakres robót objętych SST</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Roboty, których dotyczy specyfikacja, obejmują wszystkie czynności umożliwiające i mające na celu wykonanie</w:t>
      </w:r>
      <w:r w:rsidR="00AD70BE">
        <w:rPr>
          <w:rFonts w:ascii="Arial Narrow" w:hAnsi="Arial Narrow" w:cs="Arial"/>
          <w:color w:val="auto"/>
          <w:szCs w:val="22"/>
        </w:rPr>
        <w:t xml:space="preserve"> robót fundamentowych</w:t>
      </w:r>
      <w:r w:rsidRPr="00347D32">
        <w:rPr>
          <w:rFonts w:ascii="Arial Narrow" w:hAnsi="Arial Narrow" w:cs="Arial"/>
          <w:color w:val="auto"/>
          <w:szCs w:val="22"/>
        </w:rPr>
        <w:t xml:space="preserve"> </w:t>
      </w:r>
      <w:r w:rsidR="005E1AAD">
        <w:rPr>
          <w:rFonts w:ascii="Arial Narrow" w:hAnsi="Arial Narrow" w:cs="Arial"/>
          <w:color w:val="auto"/>
          <w:szCs w:val="22"/>
        </w:rPr>
        <w:t>objętych kontraktem jak:</w:t>
      </w:r>
    </w:p>
    <w:p w:rsidR="00C747F1" w:rsidRDefault="005E1AAD"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 fundamenty pod słupki ogrodzenia,</w:t>
      </w:r>
    </w:p>
    <w:p w:rsidR="005E1AAD" w:rsidRDefault="005E1AAD"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 fundamenty pod urządzenia placu zabaw,</w:t>
      </w:r>
    </w:p>
    <w:p w:rsidR="005E1AAD" w:rsidRPr="00347D32" w:rsidRDefault="005E1AAD"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 xml:space="preserve">- </w:t>
      </w:r>
      <w:r w:rsidR="001C45DE">
        <w:rPr>
          <w:rFonts w:ascii="Arial Narrow" w:hAnsi="Arial Narrow" w:cs="Arial"/>
          <w:color w:val="auto"/>
          <w:szCs w:val="22"/>
        </w:rPr>
        <w:t xml:space="preserve">ław </w:t>
      </w:r>
      <w:r w:rsidR="00AD70BE">
        <w:rPr>
          <w:rFonts w:ascii="Arial Narrow" w:hAnsi="Arial Narrow" w:cs="Arial"/>
          <w:color w:val="auto"/>
          <w:szCs w:val="22"/>
        </w:rPr>
        <w:t>fundamentowych</w:t>
      </w:r>
      <w:r>
        <w:rPr>
          <w:rFonts w:ascii="Arial Narrow" w:hAnsi="Arial Narrow" w:cs="Arial"/>
          <w:color w:val="auto"/>
          <w:szCs w:val="22"/>
        </w:rPr>
        <w:t xml:space="preserve"> pod obrzeża chodników.</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1.4. Określenia podstawowe</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Określenia podane w niniejszej SST są zgodne z obowiązującymi odpowiednimi normami</w:t>
      </w:r>
      <w:r w:rsidR="00AD70BE">
        <w:rPr>
          <w:rFonts w:ascii="Arial Narrow" w:hAnsi="Arial Narrow" w:cs="Arial"/>
          <w:color w:val="auto"/>
          <w:szCs w:val="22"/>
        </w:rPr>
        <w:t xml:space="preserve"> i wytycznymi</w:t>
      </w:r>
      <w:r w:rsidRPr="00347D32">
        <w:rPr>
          <w:rFonts w:ascii="Arial Narrow" w:hAnsi="Arial Narrow" w:cs="Arial"/>
          <w:color w:val="auto"/>
          <w:szCs w:val="22"/>
        </w:rPr>
        <w:t>.</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1.5. Ogólne wymagania dotyczące robót</w:t>
      </w:r>
    </w:p>
    <w:p w:rsidR="00C747F1"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Wykonawca robót jest odpowiedzialny za jakość ich wykonania oraz za zgodność z dokumentacją projektową, SST i poleceniami Inżyniera.</w:t>
      </w:r>
    </w:p>
    <w:p w:rsidR="00CA1F2D" w:rsidRPr="00347D32" w:rsidRDefault="00CA1F2D" w:rsidP="004A6A78">
      <w:pPr>
        <w:pStyle w:val="znormal"/>
        <w:widowControl/>
        <w:spacing w:line="240" w:lineRule="auto"/>
        <w:rPr>
          <w:rFonts w:ascii="Arial Narrow" w:hAnsi="Arial Narrow" w:cs="Arial"/>
          <w:color w:val="auto"/>
          <w:szCs w:val="22"/>
        </w:rPr>
      </w:pP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2. </w:t>
      </w:r>
      <w:r w:rsidRPr="00347D32">
        <w:rPr>
          <w:rFonts w:ascii="Arial Narrow" w:hAnsi="Arial Narrow" w:cs="Arial"/>
          <w:color w:val="auto"/>
          <w:sz w:val="22"/>
          <w:szCs w:val="22"/>
        </w:rPr>
        <w:tab/>
        <w:t>Materiały</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2.1. </w:t>
      </w:r>
      <w:r w:rsidR="00CF250D">
        <w:rPr>
          <w:rFonts w:ascii="Arial Narrow" w:hAnsi="Arial Narrow" w:cs="Arial"/>
          <w:color w:val="auto"/>
          <w:sz w:val="22"/>
          <w:szCs w:val="22"/>
          <w:u w:val="none"/>
        </w:rPr>
        <w:t xml:space="preserve"> Fundamenty pod słupki ogrodzenia i  urządzenia placu zabaw - beton C16/20 (B20)</w:t>
      </w:r>
    </w:p>
    <w:p w:rsidR="00AD70BE" w:rsidRDefault="00AD70BE"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Do wykonania konstrukcji</w:t>
      </w:r>
      <w:r w:rsidR="00CF250D">
        <w:rPr>
          <w:rFonts w:ascii="Arial Narrow" w:hAnsi="Arial Narrow" w:cs="Arial"/>
          <w:color w:val="auto"/>
          <w:szCs w:val="22"/>
        </w:rPr>
        <w:t xml:space="preserve"> fundamentów</w:t>
      </w:r>
      <w:r>
        <w:rPr>
          <w:rFonts w:ascii="Arial Narrow" w:hAnsi="Arial Narrow" w:cs="Arial"/>
          <w:color w:val="auto"/>
          <w:szCs w:val="22"/>
        </w:rPr>
        <w:t xml:space="preserve"> betonowych</w:t>
      </w:r>
      <w:r w:rsidR="00CF250D">
        <w:rPr>
          <w:rFonts w:ascii="Arial Narrow" w:hAnsi="Arial Narrow" w:cs="Arial"/>
          <w:color w:val="auto"/>
          <w:szCs w:val="22"/>
        </w:rPr>
        <w:t xml:space="preserve"> pod słupki i urządzenia placu zabaw</w:t>
      </w:r>
      <w:r>
        <w:rPr>
          <w:rFonts w:ascii="Arial Narrow" w:hAnsi="Arial Narrow" w:cs="Arial"/>
          <w:color w:val="auto"/>
          <w:szCs w:val="22"/>
        </w:rPr>
        <w:t xml:space="preserve"> można stosować mieszankę wykonaną samodzielnie przez Wykonawcę lub mieszankę wykonaną w wytwórni.</w:t>
      </w:r>
    </w:p>
    <w:p w:rsidR="00AD70BE" w:rsidRDefault="00AD70BE" w:rsidP="004A6A78">
      <w:pPr>
        <w:pStyle w:val="znormal"/>
        <w:widowControl/>
        <w:spacing w:line="240" w:lineRule="auto"/>
        <w:rPr>
          <w:rFonts w:ascii="Arial Narrow" w:hAnsi="Arial Narrow" w:cs="Arial"/>
          <w:color w:val="auto"/>
          <w:szCs w:val="22"/>
        </w:rPr>
      </w:pPr>
      <w:r>
        <w:rPr>
          <w:rFonts w:ascii="Arial Narrow" w:hAnsi="Arial Narrow" w:cs="Arial"/>
          <w:color w:val="auto"/>
          <w:szCs w:val="22"/>
        </w:rPr>
        <w:t xml:space="preserve">Składniki mieszanki betonowej jak i sama mieszanka betonowa muszą być </w:t>
      </w:r>
      <w:r w:rsidR="00CF250D">
        <w:rPr>
          <w:rFonts w:ascii="Arial Narrow" w:hAnsi="Arial Narrow" w:cs="Arial"/>
          <w:color w:val="auto"/>
          <w:szCs w:val="22"/>
        </w:rPr>
        <w:t>zgodne z wymaganiami nomy i dokumentacji technicznej. Wymagana mieszanka – C16/20 (B20).</w:t>
      </w:r>
    </w:p>
    <w:p w:rsidR="00CF250D" w:rsidRDefault="00CF250D" w:rsidP="00CF250D">
      <w:pPr>
        <w:pStyle w:val="znormal"/>
        <w:widowControl/>
        <w:spacing w:line="240" w:lineRule="auto"/>
        <w:ind w:left="0"/>
        <w:rPr>
          <w:rFonts w:ascii="Arial Narrow" w:hAnsi="Arial Narrow" w:cs="Arial"/>
          <w:color w:val="auto"/>
          <w:szCs w:val="22"/>
        </w:rPr>
      </w:pPr>
      <w:r>
        <w:rPr>
          <w:rFonts w:ascii="Arial Narrow" w:hAnsi="Arial Narrow" w:cs="Arial"/>
          <w:color w:val="auto"/>
          <w:szCs w:val="22"/>
        </w:rPr>
        <w:t>2.2.  Ławy betonowe pod obrzeża betonowe – beton C8/10 (B10)</w:t>
      </w:r>
    </w:p>
    <w:p w:rsidR="00CF250D" w:rsidRDefault="00CF250D" w:rsidP="00CF250D">
      <w:pPr>
        <w:pStyle w:val="znormal"/>
        <w:widowControl/>
        <w:spacing w:line="240" w:lineRule="auto"/>
        <w:rPr>
          <w:rFonts w:ascii="Arial Narrow" w:hAnsi="Arial Narrow" w:cs="Arial"/>
          <w:color w:val="auto"/>
          <w:szCs w:val="22"/>
        </w:rPr>
      </w:pPr>
      <w:r>
        <w:rPr>
          <w:rFonts w:ascii="Arial Narrow" w:hAnsi="Arial Narrow" w:cs="Arial"/>
          <w:color w:val="auto"/>
          <w:szCs w:val="22"/>
        </w:rPr>
        <w:t>Do wykonania konstrukcji ław betonowych pod obrzeża betonowe chodnika i opaski boiska można stosować mieszankę wykonaną samodzielnie przez Wykonawcę lub mieszankę wykonaną w wytwórni.</w:t>
      </w:r>
    </w:p>
    <w:p w:rsidR="00CF250D" w:rsidRDefault="00CF250D" w:rsidP="00CF250D">
      <w:pPr>
        <w:pStyle w:val="znormal"/>
        <w:widowControl/>
        <w:spacing w:line="240" w:lineRule="auto"/>
        <w:rPr>
          <w:rFonts w:ascii="Arial Narrow" w:hAnsi="Arial Narrow" w:cs="Arial"/>
          <w:color w:val="auto"/>
          <w:szCs w:val="22"/>
        </w:rPr>
      </w:pPr>
      <w:r>
        <w:rPr>
          <w:rFonts w:ascii="Arial Narrow" w:hAnsi="Arial Narrow" w:cs="Arial"/>
          <w:color w:val="auto"/>
          <w:szCs w:val="22"/>
        </w:rPr>
        <w:t>Składniki mieszanki betonowej jak i sama mieszanka betonowa muszą być zgodne z wymaganiami nomy i dokumentacji technicznej. Wymagana mieszanka – C8/10 (B10).</w:t>
      </w:r>
    </w:p>
    <w:p w:rsidR="00CA1F2D" w:rsidRDefault="00CA1F2D" w:rsidP="00CF250D">
      <w:pPr>
        <w:pStyle w:val="znormal"/>
        <w:widowControl/>
        <w:spacing w:line="240" w:lineRule="auto"/>
        <w:rPr>
          <w:rFonts w:ascii="Arial Narrow" w:hAnsi="Arial Narrow" w:cs="Arial"/>
          <w:color w:val="auto"/>
          <w:szCs w:val="22"/>
        </w:rPr>
      </w:pP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3.</w:t>
      </w:r>
      <w:r w:rsidRPr="00347D32">
        <w:rPr>
          <w:rFonts w:ascii="Arial Narrow" w:hAnsi="Arial Narrow" w:cs="Arial"/>
          <w:color w:val="auto"/>
          <w:sz w:val="22"/>
          <w:szCs w:val="22"/>
        </w:rPr>
        <w:tab/>
        <w:t>Sprzęt</w:t>
      </w:r>
    </w:p>
    <w:p w:rsidR="00C747F1" w:rsidRDefault="00C747F1" w:rsidP="004A6A78">
      <w:pPr>
        <w:pStyle w:val="znormal"/>
        <w:widowControl/>
        <w:spacing w:line="240" w:lineRule="auto"/>
        <w:rPr>
          <w:rFonts w:ascii="Arial Narrow" w:hAnsi="Arial Narrow" w:cs="Arial"/>
          <w:color w:val="auto"/>
          <w:szCs w:val="22"/>
        </w:rPr>
      </w:pPr>
      <w:r w:rsidRPr="00657132">
        <w:rPr>
          <w:rFonts w:ascii="Arial Narrow" w:hAnsi="Arial Narrow" w:cs="Arial"/>
          <w:color w:val="auto"/>
          <w:szCs w:val="22"/>
        </w:rPr>
        <w:t>Dozatory muszą mieć aktualne świadectwo legalizacji. Mieszanie składników powinno się odbywać wyłącznie w betoniarkach o wymuszonym działaniu (zabrania się stosowania mieszarek wolno spadowych).</w:t>
      </w:r>
    </w:p>
    <w:p w:rsidR="00CA1F2D" w:rsidRPr="00657132" w:rsidRDefault="00CA1F2D" w:rsidP="004A6A78">
      <w:pPr>
        <w:pStyle w:val="znormal"/>
        <w:widowControl/>
        <w:spacing w:line="240" w:lineRule="auto"/>
        <w:rPr>
          <w:rFonts w:ascii="Arial Narrow" w:hAnsi="Arial Narrow" w:cs="Arial"/>
          <w:color w:val="auto"/>
          <w:szCs w:val="22"/>
        </w:rPr>
      </w:pP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4. </w:t>
      </w:r>
      <w:r w:rsidRPr="00347D32">
        <w:rPr>
          <w:rFonts w:ascii="Arial Narrow" w:hAnsi="Arial Narrow" w:cs="Arial"/>
          <w:color w:val="auto"/>
          <w:sz w:val="22"/>
          <w:szCs w:val="22"/>
        </w:rPr>
        <w:tab/>
        <w:t>Transport</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4.1. Transport, podawanie i układanie mieszanki betonowej</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(1) Środki do transportu betonu</w:t>
      </w:r>
    </w:p>
    <w:p w:rsidR="00C747F1" w:rsidRPr="00347D32" w:rsidRDefault="00C747F1" w:rsidP="0065419B">
      <w:pPr>
        <w:pStyle w:val="BOMBA"/>
        <w:numPr>
          <w:ilvl w:val="0"/>
          <w:numId w:val="9"/>
        </w:numPr>
        <w:tabs>
          <w:tab w:val="clear" w:pos="1758"/>
        </w:tabs>
        <w:spacing w:line="240" w:lineRule="auto"/>
        <w:ind w:left="851" w:hanging="425"/>
        <w:rPr>
          <w:rFonts w:ascii="Arial Narrow" w:hAnsi="Arial Narrow" w:cs="Arial"/>
          <w:color w:val="auto"/>
          <w:szCs w:val="22"/>
        </w:rPr>
      </w:pPr>
      <w:r w:rsidRPr="00347D32">
        <w:rPr>
          <w:rFonts w:ascii="Arial Narrow" w:hAnsi="Arial Narrow" w:cs="Arial"/>
          <w:color w:val="auto"/>
          <w:szCs w:val="22"/>
        </w:rPr>
        <w:t xml:space="preserve">Mieszanki betonowe mogą być </w:t>
      </w:r>
      <w:r w:rsidR="00CF250D">
        <w:rPr>
          <w:rFonts w:ascii="Arial Narrow" w:hAnsi="Arial Narrow" w:cs="Arial"/>
          <w:color w:val="auto"/>
          <w:szCs w:val="22"/>
        </w:rPr>
        <w:t>przewożone dowolnymi środkami transportu</w:t>
      </w:r>
      <w:r w:rsidR="00F45416">
        <w:rPr>
          <w:rFonts w:ascii="Arial Narrow" w:hAnsi="Arial Narrow" w:cs="Arial"/>
          <w:color w:val="auto"/>
          <w:szCs w:val="22"/>
        </w:rPr>
        <w:t xml:space="preserve"> np.</w:t>
      </w:r>
      <w:r w:rsidRPr="00347D32">
        <w:rPr>
          <w:rFonts w:ascii="Arial Narrow" w:hAnsi="Arial Narrow" w:cs="Arial"/>
          <w:color w:val="auto"/>
          <w:szCs w:val="22"/>
        </w:rPr>
        <w:t xml:space="preserve"> mieszalnikami samochodowymi (tzw. gruszkami).</w:t>
      </w:r>
    </w:p>
    <w:p w:rsidR="00C747F1" w:rsidRPr="00347D32" w:rsidRDefault="00C747F1" w:rsidP="0065419B">
      <w:pPr>
        <w:pStyle w:val="BOMBA"/>
        <w:numPr>
          <w:ilvl w:val="0"/>
          <w:numId w:val="9"/>
        </w:numPr>
        <w:tabs>
          <w:tab w:val="clear" w:pos="1758"/>
        </w:tabs>
        <w:spacing w:line="240" w:lineRule="auto"/>
        <w:ind w:left="851" w:hanging="425"/>
        <w:rPr>
          <w:rFonts w:ascii="Arial Narrow" w:hAnsi="Arial Narrow" w:cs="Arial"/>
          <w:color w:val="auto"/>
          <w:szCs w:val="22"/>
        </w:rPr>
      </w:pPr>
      <w:r w:rsidRPr="00347D32">
        <w:rPr>
          <w:rFonts w:ascii="Arial Narrow" w:hAnsi="Arial Narrow" w:cs="Arial"/>
          <w:color w:val="auto"/>
          <w:szCs w:val="22"/>
        </w:rPr>
        <w:t>Ilość „gruszek” należy dobrać tak aby zapewnić wymaganą szybkość betonowania z uwzględnieniem odległości dowozu, czasu twardnienia betonu oraz koniecznej rezerwy w przypadku awarii samochodu.</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(2) Czas transportu i wbudowania</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Czas transportu i wbudowania mieszanki nie powinien być dłuższy niż:</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90 minut przy temperaturze otoczenia +15°C</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70 minut przy temperaturze otoczenia +20°C</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30 minut przy temperaturze otoczenia +30°C</w:t>
      </w: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lastRenderedPageBreak/>
        <w:t xml:space="preserve">5. </w:t>
      </w:r>
      <w:r w:rsidRPr="00347D32">
        <w:rPr>
          <w:rFonts w:ascii="Arial Narrow" w:hAnsi="Arial Narrow" w:cs="Arial"/>
          <w:color w:val="auto"/>
          <w:sz w:val="22"/>
          <w:szCs w:val="22"/>
        </w:rPr>
        <w:tab/>
        <w:t>Wykonanie robót</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5.1. Zalecenia ogólne</w:t>
      </w:r>
    </w:p>
    <w:p w:rsidR="00C747F1" w:rsidRPr="00347D32" w:rsidRDefault="00C747F1" w:rsidP="0065419B">
      <w:pPr>
        <w:pStyle w:val="BOMBA"/>
        <w:numPr>
          <w:ilvl w:val="0"/>
          <w:numId w:val="9"/>
        </w:numPr>
        <w:tabs>
          <w:tab w:val="clear" w:pos="1758"/>
        </w:tabs>
        <w:spacing w:line="240" w:lineRule="auto"/>
        <w:ind w:left="851" w:hanging="425"/>
        <w:rPr>
          <w:rFonts w:ascii="Arial Narrow" w:hAnsi="Arial Narrow" w:cs="Arial"/>
          <w:color w:val="auto"/>
          <w:szCs w:val="22"/>
        </w:rPr>
      </w:pPr>
      <w:r w:rsidRPr="00347D32">
        <w:rPr>
          <w:rFonts w:ascii="Arial Narrow" w:hAnsi="Arial Narrow" w:cs="Arial"/>
          <w:color w:val="auto"/>
          <w:szCs w:val="22"/>
        </w:rPr>
        <w:t>Roboty betoniarskie muszą być wykonane zgodnie z wymaganiami norm PN-EN 206-1:2003 i PN-63/B-06251.</w:t>
      </w:r>
    </w:p>
    <w:p w:rsidR="00C747F1" w:rsidRPr="00347D32" w:rsidRDefault="00C747F1" w:rsidP="0065419B">
      <w:pPr>
        <w:pStyle w:val="BOMBA"/>
        <w:numPr>
          <w:ilvl w:val="0"/>
          <w:numId w:val="9"/>
        </w:numPr>
        <w:tabs>
          <w:tab w:val="clear" w:pos="1758"/>
        </w:tabs>
        <w:spacing w:line="240" w:lineRule="auto"/>
        <w:ind w:left="851" w:hanging="425"/>
        <w:rPr>
          <w:rFonts w:ascii="Arial Narrow" w:hAnsi="Arial Narrow" w:cs="Arial"/>
          <w:color w:val="auto"/>
          <w:szCs w:val="22"/>
        </w:rPr>
      </w:pPr>
      <w:r w:rsidRPr="00347D32">
        <w:rPr>
          <w:rFonts w:ascii="Arial Narrow" w:hAnsi="Arial Narrow" w:cs="Arial"/>
          <w:color w:val="auto"/>
          <w:szCs w:val="22"/>
        </w:rPr>
        <w:t>Betonowanie można rozpocząć po uzyskaniu zezwolenia Inżyniera potwierdzonego wpisem do dziennika budowy.</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5.2. Wytwarzanie mieszanki betonowej</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(1) Dozowanie składników:</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 xml:space="preserve">Dozowanie składników do mieszanki betonowej powinno być dokonywane wyłącznie wagowo, </w:t>
      </w:r>
      <w:r w:rsidR="00657132">
        <w:rPr>
          <w:rFonts w:ascii="Arial Narrow" w:hAnsi="Arial Narrow" w:cs="Arial"/>
          <w:color w:val="auto"/>
          <w:szCs w:val="22"/>
        </w:rPr>
        <w:t xml:space="preserve">          </w:t>
      </w:r>
      <w:r w:rsidRPr="00347D32">
        <w:rPr>
          <w:rFonts w:ascii="Arial Narrow" w:hAnsi="Arial Narrow" w:cs="Arial"/>
          <w:color w:val="auto"/>
          <w:szCs w:val="22"/>
        </w:rPr>
        <w:t>z dokładnością:</w:t>
      </w:r>
    </w:p>
    <w:p w:rsidR="00C747F1" w:rsidRPr="00347D32" w:rsidRDefault="00C747F1" w:rsidP="004A6A78">
      <w:pPr>
        <w:pStyle w:val="znormal"/>
        <w:widowControl/>
        <w:spacing w:line="240" w:lineRule="auto"/>
        <w:ind w:left="993"/>
        <w:rPr>
          <w:rFonts w:ascii="Arial Narrow" w:hAnsi="Arial Narrow" w:cs="Arial"/>
          <w:color w:val="auto"/>
          <w:szCs w:val="22"/>
        </w:rPr>
      </w:pPr>
      <w:r w:rsidRPr="00347D32">
        <w:rPr>
          <w:rFonts w:ascii="Arial Narrow" w:hAnsi="Arial Narrow" w:cs="Arial"/>
          <w:color w:val="auto"/>
          <w:szCs w:val="22"/>
        </w:rPr>
        <w:t>2% – przy dozowaniu cementu i wody</w:t>
      </w:r>
    </w:p>
    <w:p w:rsidR="00C747F1" w:rsidRPr="00347D32" w:rsidRDefault="00C747F1" w:rsidP="004A6A78">
      <w:pPr>
        <w:pStyle w:val="znormal"/>
        <w:widowControl/>
        <w:spacing w:line="240" w:lineRule="auto"/>
        <w:ind w:left="993"/>
        <w:rPr>
          <w:rFonts w:ascii="Arial Narrow" w:hAnsi="Arial Narrow" w:cs="Arial"/>
          <w:color w:val="auto"/>
          <w:szCs w:val="22"/>
        </w:rPr>
      </w:pPr>
      <w:r w:rsidRPr="00347D32">
        <w:rPr>
          <w:rFonts w:ascii="Arial Narrow" w:hAnsi="Arial Narrow" w:cs="Arial"/>
          <w:color w:val="auto"/>
          <w:szCs w:val="22"/>
        </w:rPr>
        <w:t>3% – przy dozowaniu kruszywa.</w:t>
      </w:r>
    </w:p>
    <w:p w:rsidR="00C747F1" w:rsidRPr="00347D32" w:rsidRDefault="00C747F1" w:rsidP="004A6A78">
      <w:pPr>
        <w:pStyle w:val="znormal"/>
        <w:widowControl/>
        <w:spacing w:line="240" w:lineRule="auto"/>
        <w:ind w:left="993"/>
        <w:rPr>
          <w:rFonts w:ascii="Arial Narrow" w:hAnsi="Arial Narrow" w:cs="Arial"/>
          <w:color w:val="auto"/>
          <w:szCs w:val="22"/>
        </w:rPr>
      </w:pPr>
      <w:r w:rsidRPr="00347D32">
        <w:rPr>
          <w:rFonts w:ascii="Arial Narrow" w:hAnsi="Arial Narrow" w:cs="Arial"/>
          <w:color w:val="auto"/>
          <w:szCs w:val="22"/>
        </w:rPr>
        <w:t>Dozatory muszą mieć aktualne świadectwo legalizacji.</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Przy dozowaniu składników powinno się uwzględniać korektę związaną ze zmiennym zawilgoceniem kruszywa.</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(2) Mieszanie składników</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Mieszanie składników powinno się odbywać wyłącznie w betoniarkach</w:t>
      </w:r>
      <w:r w:rsidR="00DA2372">
        <w:rPr>
          <w:rFonts w:ascii="Arial Narrow" w:hAnsi="Arial Narrow" w:cs="Arial"/>
          <w:color w:val="auto"/>
          <w:szCs w:val="22"/>
        </w:rPr>
        <w:t xml:space="preserve"> o</w:t>
      </w:r>
      <w:r w:rsidRPr="00347D32">
        <w:rPr>
          <w:rFonts w:ascii="Arial Narrow" w:hAnsi="Arial Narrow" w:cs="Arial"/>
          <w:color w:val="auto"/>
          <w:szCs w:val="22"/>
        </w:rPr>
        <w:t xml:space="preserve"> wymuszonym działaniu (zabrania się stosowania mieszarek </w:t>
      </w:r>
      <w:proofErr w:type="spellStart"/>
      <w:r w:rsidRPr="00347D32">
        <w:rPr>
          <w:rFonts w:ascii="Arial Narrow" w:hAnsi="Arial Narrow" w:cs="Arial"/>
          <w:color w:val="auto"/>
          <w:szCs w:val="22"/>
        </w:rPr>
        <w:t>wolnospadowych</w:t>
      </w:r>
      <w:proofErr w:type="spellEnd"/>
      <w:r w:rsidRPr="00347D32">
        <w:rPr>
          <w:rFonts w:ascii="Arial Narrow" w:hAnsi="Arial Narrow" w:cs="Arial"/>
          <w:color w:val="auto"/>
          <w:szCs w:val="22"/>
        </w:rPr>
        <w:t>).</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Czas mieszania należy ustalić doświadczalnie jednak nie powinien być krótszy niż 2 minuty.</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(3) Podawanie i układanie mieszanki betonowej</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Do podawania mieszanek betonowych należy stosować pojemniki o konstrukcji umożli</w:t>
      </w:r>
      <w:r w:rsidRPr="00347D32">
        <w:rPr>
          <w:rFonts w:ascii="Arial Narrow" w:hAnsi="Arial Narrow" w:cs="Arial"/>
          <w:color w:val="auto"/>
          <w:szCs w:val="22"/>
        </w:rPr>
        <w:softHyphen/>
        <w:t>wiającej łatwe ich opróżnianie lub pompy przystosowanej do podawania mieszanek plastycznych. Przy stosowaniu pomp obowiązują odrębne wymagania technologiczne przy czym wymaga się sprawdzenia ustalonej konsystencji mieszanki betonowej przy wylocie.</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Przed przystąpieniem do układania betonu należy sprawdzić: zgodność rzędnych z projektem, czystość deskowania oraz obecność wkładek dystansowych zapew</w:t>
      </w:r>
      <w:r w:rsidRPr="00347D32">
        <w:rPr>
          <w:rFonts w:ascii="Arial Narrow" w:hAnsi="Arial Narrow" w:cs="Arial"/>
          <w:color w:val="auto"/>
          <w:szCs w:val="22"/>
        </w:rPr>
        <w:softHyphen/>
        <w:t>niających wymaganą wielkość otuliny.</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Mieszanki betonowej nie należy zrzucać z wysokości większej niż 0,75 m od powierzchni, na któ</w:t>
      </w:r>
      <w:r w:rsidRPr="00347D32">
        <w:rPr>
          <w:rFonts w:ascii="Arial Narrow" w:hAnsi="Arial Narrow" w:cs="Arial"/>
          <w:color w:val="auto"/>
          <w:szCs w:val="22"/>
        </w:rPr>
        <w:softHyphen/>
        <w:t>rą spada. W przypadku gdy wysokość ta jest większa należy mieszankę podawać za pomo</w:t>
      </w:r>
      <w:r w:rsidRPr="00347D32">
        <w:rPr>
          <w:rFonts w:ascii="Arial Narrow" w:hAnsi="Arial Narrow" w:cs="Arial"/>
          <w:color w:val="auto"/>
          <w:szCs w:val="22"/>
        </w:rPr>
        <w:softHyphen/>
        <w:t>cą ryn</w:t>
      </w:r>
      <w:r w:rsidRPr="00347D32">
        <w:rPr>
          <w:rFonts w:ascii="Arial Narrow" w:hAnsi="Arial Narrow" w:cs="Arial"/>
          <w:color w:val="auto"/>
          <w:szCs w:val="22"/>
        </w:rPr>
        <w:softHyphen/>
        <w:t>ny zsypowej (do wysokości 3,0 m) lub leja zsypowego teleskopowego (do wysokości 8,0 m).</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Przy wykonywaniu konstrukcji monolitycznych należy przestrzegać dokumentacji techno</w:t>
      </w:r>
      <w:r w:rsidRPr="00347D32">
        <w:rPr>
          <w:rFonts w:ascii="Arial Narrow" w:hAnsi="Arial Narrow" w:cs="Arial"/>
          <w:color w:val="auto"/>
          <w:szCs w:val="22"/>
        </w:rPr>
        <w:softHyphen/>
        <w:t>logicznej, która powinna uwzględniać następujące zalecenia:</w:t>
      </w:r>
    </w:p>
    <w:p w:rsidR="00C747F1" w:rsidRPr="00347D32" w:rsidRDefault="00C747F1" w:rsidP="004A6A78">
      <w:pPr>
        <w:pStyle w:val="KRESKA"/>
        <w:tabs>
          <w:tab w:val="clear" w:pos="851"/>
          <w:tab w:val="num" w:pos="1276"/>
        </w:tabs>
        <w:spacing w:line="240" w:lineRule="auto"/>
        <w:ind w:left="1276" w:hanging="283"/>
        <w:rPr>
          <w:rFonts w:ascii="Arial Narrow" w:hAnsi="Arial Narrow" w:cs="Arial"/>
          <w:color w:val="auto"/>
          <w:szCs w:val="22"/>
        </w:rPr>
      </w:pPr>
      <w:r w:rsidRPr="00347D32">
        <w:rPr>
          <w:rFonts w:ascii="Arial Narrow" w:hAnsi="Arial Narrow" w:cs="Arial"/>
          <w:color w:val="auto"/>
          <w:szCs w:val="22"/>
        </w:rPr>
        <w:t>w fundamentach i korpusach podpór mieszankę betonową należy układać bezpośrednio z po</w:t>
      </w:r>
      <w:r w:rsidRPr="00347D32">
        <w:rPr>
          <w:rFonts w:ascii="Arial Narrow" w:hAnsi="Arial Narrow" w:cs="Arial"/>
          <w:color w:val="auto"/>
          <w:szCs w:val="22"/>
        </w:rPr>
        <w:softHyphen/>
        <w:t>jemnika lub rurociągu pompy, bądź też za pośrednictwem rynny,</w:t>
      </w:r>
    </w:p>
    <w:p w:rsidR="00C747F1" w:rsidRPr="00DA2372" w:rsidRDefault="00C747F1" w:rsidP="00DA2372">
      <w:pPr>
        <w:pStyle w:val="KRESKA"/>
        <w:tabs>
          <w:tab w:val="clear" w:pos="851"/>
          <w:tab w:val="num" w:pos="1276"/>
        </w:tabs>
        <w:spacing w:line="240" w:lineRule="auto"/>
        <w:ind w:left="1276" w:hanging="283"/>
        <w:rPr>
          <w:rFonts w:ascii="Arial Narrow" w:hAnsi="Arial Narrow" w:cs="Arial"/>
          <w:color w:val="auto"/>
          <w:szCs w:val="22"/>
        </w:rPr>
      </w:pPr>
      <w:r w:rsidRPr="00347D32">
        <w:rPr>
          <w:rFonts w:ascii="Arial Narrow" w:hAnsi="Arial Narrow" w:cs="Arial"/>
          <w:color w:val="auto"/>
          <w:szCs w:val="22"/>
        </w:rPr>
        <w:t>warstwami o grubości do 40 cm zagęszczając wibratorami wgłębnymi,</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5.3. Warunki atmosferyczne przy układaniu mieszanki betonowej i wiązaniu betonu</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(1) Temperatura otoczenia</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 xml:space="preserve">Betonowanie należy wykonywać wyłącznie w temperaturach nie niższych niż +5°C, zachowując warunki umożliwiające uzyskanie przez beton wytrzymałości co najmniej 15 </w:t>
      </w:r>
      <w:proofErr w:type="spellStart"/>
      <w:r w:rsidRPr="00347D32">
        <w:rPr>
          <w:rFonts w:ascii="Arial Narrow" w:hAnsi="Arial Narrow" w:cs="Arial"/>
          <w:color w:val="auto"/>
          <w:szCs w:val="22"/>
        </w:rPr>
        <w:t>MPa</w:t>
      </w:r>
      <w:proofErr w:type="spellEnd"/>
      <w:r w:rsidRPr="00347D32">
        <w:rPr>
          <w:rFonts w:ascii="Arial Narrow" w:hAnsi="Arial Narrow" w:cs="Arial"/>
          <w:color w:val="auto"/>
          <w:szCs w:val="22"/>
        </w:rPr>
        <w:t xml:space="preserve"> przed pierwszym zamarznięciem.</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W wyjątkowych przypadkach dopuszcza się betonowanie w temperaturze do –5°C, jednak wymaga to zgody Inżyniera oraz zapewnienia mieszanki betonowej o temperaturze +20°C w chwili układania i zabezpieczenia uformowanego elementu przed utratą ciepła w czasie co najmniej 7 dni.</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(2) Zabezpieczenie podczas opadów</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Przed przystąpieniem do betonowania należy przygotować sposób postępowania na wypadek wystąpienia ulewnego deszczu. Konieczne jest przygotowanie odpowiedniej ilości osłon wodoszczelnych dla zabezpieczenia odkry</w:t>
      </w:r>
      <w:r w:rsidRPr="00347D32">
        <w:rPr>
          <w:rFonts w:ascii="Arial Narrow" w:hAnsi="Arial Narrow" w:cs="Arial"/>
          <w:color w:val="auto"/>
          <w:szCs w:val="22"/>
        </w:rPr>
        <w:softHyphen/>
        <w:t>tych powierzchni świeżego betonu.</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(3) Zabezpieczenie betonu przy niskich temperaturach otoczenia</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 xml:space="preserve">Przy niskich temperaturach otoczenia ułożony beton powinien być chroniony przed zamarznięciem przez okres pozwalający na uzyskanie wytrzymałości co najmniej 15 </w:t>
      </w:r>
      <w:proofErr w:type="spellStart"/>
      <w:r w:rsidRPr="00347D32">
        <w:rPr>
          <w:rFonts w:ascii="Arial Narrow" w:hAnsi="Arial Narrow" w:cs="Arial"/>
          <w:color w:val="auto"/>
          <w:szCs w:val="22"/>
        </w:rPr>
        <w:t>MPa</w:t>
      </w:r>
      <w:proofErr w:type="spellEnd"/>
      <w:r w:rsidRPr="00347D32">
        <w:rPr>
          <w:rFonts w:ascii="Arial Narrow" w:hAnsi="Arial Narrow" w:cs="Arial"/>
          <w:color w:val="auto"/>
          <w:szCs w:val="22"/>
        </w:rPr>
        <w:t>.</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 xml:space="preserve">Uzyskanie wytrzymałości 15 </w:t>
      </w:r>
      <w:proofErr w:type="spellStart"/>
      <w:r w:rsidRPr="00347D32">
        <w:rPr>
          <w:rFonts w:ascii="Arial Narrow" w:hAnsi="Arial Narrow" w:cs="Arial"/>
          <w:color w:val="auto"/>
          <w:szCs w:val="22"/>
        </w:rPr>
        <w:t>MPa</w:t>
      </w:r>
      <w:proofErr w:type="spellEnd"/>
      <w:r w:rsidRPr="00347D32">
        <w:rPr>
          <w:rFonts w:ascii="Arial Narrow" w:hAnsi="Arial Narrow" w:cs="Arial"/>
          <w:color w:val="auto"/>
          <w:szCs w:val="22"/>
        </w:rPr>
        <w:t xml:space="preserve"> powinno być zbadane na próbkach przechowywanych w takich samych warunkach jak zabetonowana konstrukcja.</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lastRenderedPageBreak/>
        <w:t>Przy przewidywaniu spadku temperatury poniżej 0°C w okresie twardnienia betonu należy wcześniej podjąć działania organizacyjne pozwalające na odpowiednie osłonięcie i podgrzanie zabetonowanej konstrukcji.</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5.4. Pielęgnacja betonu</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(1) Materiały i sposoby pielęgnacji betonu</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Bezpośrednio po zakończeniu betonowania zaleca się przykrycie powierzchni betonu lekkimi osłonami wodoszczelnymi zapobiegającymi odparowaniu wody z betonu i chroniącymi beton przed deszczem i nasłonecznieniem.</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Przy temperaturze otoczenia wyższej niż +5°C należy nie później niż po 12 godzinach od zakończenia betonowania rozpocząć pielęgnację wilgotnościową betonu i prowadzić ją co najmniej przez 7 dni (przez polewanie co najmniej 3 razy na dobę).</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Nanoszenie błon nieprzepuszczających wody jest dopuszczalne tylko wtedy, gdy beton nie będzie się łączył z następną warstwą konstrukcji monolitycznej, a także gdy nie są stawiane specjalne wymagania odnośnie jakości pielęgnowanej powierzchni.</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Woda stosowana do polewania betonu powinna spełniać wymagania normy PN-EN 1008:2004.</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W czasie dojrzewania betonu elementy powinny być chronione przed uderzeniami i drga</w:t>
      </w:r>
      <w:r w:rsidRPr="00347D32">
        <w:rPr>
          <w:rFonts w:ascii="Arial Narrow" w:hAnsi="Arial Narrow" w:cs="Arial"/>
          <w:color w:val="auto"/>
          <w:szCs w:val="22"/>
        </w:rPr>
        <w:softHyphen/>
        <w:t>niami.</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(2) Okres pielęgnacji</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Ułożony beton należy utrzymywać w stałej wilgotności przez okres co najmniej 7 dni. Pole</w:t>
      </w:r>
      <w:r w:rsidRPr="00347D32">
        <w:rPr>
          <w:rFonts w:ascii="Arial Narrow" w:hAnsi="Arial Narrow" w:cs="Arial"/>
          <w:color w:val="auto"/>
          <w:szCs w:val="22"/>
        </w:rPr>
        <w:softHyphen/>
        <w:t>wanie betonu normalnie twardniejącego należy rozpocząć po 24 godzinach od zabetonowania.</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Rozformowanie konstrukcji może nastąpić po osiągnięciu przez beton wytrzymałości roz</w:t>
      </w:r>
      <w:r w:rsidRPr="00347D32">
        <w:rPr>
          <w:rFonts w:ascii="Arial Narrow" w:hAnsi="Arial Narrow" w:cs="Arial"/>
          <w:color w:val="auto"/>
          <w:szCs w:val="22"/>
        </w:rPr>
        <w:softHyphen/>
        <w:t>formowania dla konstrukcji monolitycznych (zgodnie z normą PN-63/B-06251) lub wytrzy</w:t>
      </w:r>
      <w:r w:rsidRPr="00347D32">
        <w:rPr>
          <w:rFonts w:ascii="Arial Narrow" w:hAnsi="Arial Narrow" w:cs="Arial"/>
          <w:color w:val="auto"/>
          <w:szCs w:val="22"/>
        </w:rPr>
        <w:softHyphen/>
        <w:t>małości manipulacyjnej dla prefabrykatów.</w:t>
      </w:r>
    </w:p>
    <w:p w:rsidR="00C747F1" w:rsidRPr="00347D32" w:rsidRDefault="00C747F1" w:rsidP="004A6A78">
      <w:pPr>
        <w:pStyle w:val="z2"/>
        <w:widowControl/>
        <w:spacing w:before="0" w:line="240" w:lineRule="auto"/>
        <w:rPr>
          <w:rFonts w:ascii="Arial Narrow" w:hAnsi="Arial Narrow" w:cs="Arial"/>
          <w:color w:val="auto"/>
          <w:szCs w:val="22"/>
          <w:u w:val="none"/>
        </w:rPr>
      </w:pPr>
      <w:r w:rsidRPr="00347D32">
        <w:rPr>
          <w:rFonts w:ascii="Arial Narrow" w:hAnsi="Arial Narrow" w:cs="Arial"/>
          <w:color w:val="auto"/>
          <w:szCs w:val="22"/>
          <w:u w:val="none"/>
        </w:rPr>
        <w:t>5.5. Wykańczanie powierzchni betonu</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(1) Równość powierzchni i tolerancji.</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Dla powierzchni betonów w konstrukcji nośnej obowiązują następujące wymagania:</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wszystkie betonowe powierzchnie muszą być gładkie i równe, bez zagłębień między ziarnami kruszywa, przełomów i wybrzuszeń ponad powierzchnię,</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pęknięcia są niedopuszczalne,</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rysy powierzchniowe skurczowe są dopuszczalne pod warunkiem, że zostaje zachowana otulina zbrojenia betonu min. 2,5cm,</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 xml:space="preserve">pustki, raki i </w:t>
      </w:r>
      <w:proofErr w:type="spellStart"/>
      <w:r w:rsidRPr="00347D32">
        <w:rPr>
          <w:rFonts w:ascii="Arial Narrow" w:hAnsi="Arial Narrow" w:cs="Arial"/>
          <w:color w:val="auto"/>
          <w:szCs w:val="22"/>
        </w:rPr>
        <w:t>wykruszyny</w:t>
      </w:r>
      <w:proofErr w:type="spellEnd"/>
      <w:r w:rsidRPr="00347D32">
        <w:rPr>
          <w:rFonts w:ascii="Arial Narrow" w:hAnsi="Arial Narrow" w:cs="Arial"/>
          <w:color w:val="auto"/>
          <w:szCs w:val="22"/>
        </w:rPr>
        <w:t xml:space="preserve"> są dopuszczalne pod warunkiem, że otulenie zbrojenia betonu będzie nie mniejsze niż 2,5cm, a powierzchnia na której występują nie większa niż 0,5% powierzchni odpowiedniej ściany,</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równość gorszej powierzchni ustroju nośnego przeznaczonej pod izolacje powinna odpowiadać wymaganiom normy PN-69/B-10260, tj. wypukłości i wgłębienia nie powinny być większe niż 2 mm.</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(2) Faktura powierzchni i naprawa uszkodzeń</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 xml:space="preserve">Jeżeli projekt nie przewiduje specjalnego wykończenia powierzchni betonowych, to po </w:t>
      </w:r>
      <w:proofErr w:type="spellStart"/>
      <w:r w:rsidRPr="00347D32">
        <w:rPr>
          <w:rFonts w:ascii="Arial Narrow" w:hAnsi="Arial Narrow" w:cs="Arial"/>
          <w:color w:val="auto"/>
          <w:szCs w:val="22"/>
        </w:rPr>
        <w:t>rozdeskowaniu</w:t>
      </w:r>
      <w:proofErr w:type="spellEnd"/>
      <w:r w:rsidRPr="00347D32">
        <w:rPr>
          <w:rFonts w:ascii="Arial Narrow" w:hAnsi="Arial Narrow" w:cs="Arial"/>
          <w:color w:val="auto"/>
          <w:szCs w:val="22"/>
        </w:rPr>
        <w:t xml:space="preserve"> konstrukcji należy:</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wszystkie wystające nierówności wyrównać za pomocą tarcz karborundowych i czystej wody bezpośrednio po rozebraniu szalunków,</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raki i ubytki na eksponowanych powierzchniach uzupełnić betonem i następnie wygładzić i uklepać, aby otrzymać równą i jednorodną powierzchnię bez dołków i porów,</w:t>
      </w:r>
    </w:p>
    <w:p w:rsidR="00C747F1" w:rsidRPr="00347D32" w:rsidRDefault="00C747F1" w:rsidP="0065419B">
      <w:pPr>
        <w:pStyle w:val="BOMBA"/>
        <w:numPr>
          <w:ilvl w:val="0"/>
          <w:numId w:val="9"/>
        </w:numPr>
        <w:tabs>
          <w:tab w:val="clear" w:pos="851"/>
          <w:tab w:val="clear" w:pos="1758"/>
          <w:tab w:val="num" w:pos="993"/>
        </w:tabs>
        <w:spacing w:line="240" w:lineRule="auto"/>
        <w:ind w:left="993" w:hanging="284"/>
        <w:rPr>
          <w:rFonts w:ascii="Arial Narrow" w:hAnsi="Arial Narrow" w:cs="Arial"/>
          <w:color w:val="auto"/>
          <w:szCs w:val="22"/>
        </w:rPr>
      </w:pPr>
      <w:r w:rsidRPr="00347D32">
        <w:rPr>
          <w:rFonts w:ascii="Arial Narrow" w:hAnsi="Arial Narrow" w:cs="Arial"/>
          <w:color w:val="auto"/>
          <w:szCs w:val="22"/>
        </w:rPr>
        <w:t>wyrównaną wg powyższych zaleceń powierzchnię należy obrzucić zaprawą i lekko wyszczotkować wilgotną szczotką aby usunąć powierzchnie szkliste.</w:t>
      </w:r>
    </w:p>
    <w:p w:rsidR="00C747F1" w:rsidRPr="00347D32" w:rsidRDefault="00C747F1" w:rsidP="004A6A78">
      <w:pPr>
        <w:pStyle w:val="z11"/>
        <w:widowControl/>
        <w:spacing w:before="0" w:line="240" w:lineRule="auto"/>
        <w:rPr>
          <w:rFonts w:ascii="Arial Narrow" w:hAnsi="Arial Narrow" w:cs="Arial"/>
          <w:color w:val="auto"/>
          <w:sz w:val="22"/>
          <w:szCs w:val="22"/>
          <w:u w:val="none"/>
        </w:rPr>
      </w:pPr>
      <w:r w:rsidRPr="00347D32">
        <w:rPr>
          <w:rFonts w:ascii="Arial Narrow" w:hAnsi="Arial Narrow" w:cs="Arial"/>
          <w:color w:val="auto"/>
          <w:sz w:val="22"/>
          <w:szCs w:val="22"/>
          <w:u w:val="none"/>
        </w:rPr>
        <w:t>5.6. Wykonanie podbetonu</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Przed przystąpieniem do układania podbetonu należy sprawdzić podłoże pod względem nośności założonej w projekcie technicznym.</w:t>
      </w:r>
    </w:p>
    <w:p w:rsidR="00C747F1" w:rsidRPr="00347D32"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Podłoże winne być równe, czyste i odwodnione.</w:t>
      </w:r>
    </w:p>
    <w:p w:rsidR="00C747F1" w:rsidRDefault="00C747F1" w:rsidP="004A6A78">
      <w:pPr>
        <w:pStyle w:val="znormal"/>
        <w:widowControl/>
        <w:spacing w:line="240" w:lineRule="auto"/>
        <w:ind w:left="737"/>
        <w:rPr>
          <w:rFonts w:ascii="Arial Narrow" w:hAnsi="Arial Narrow" w:cs="Arial"/>
          <w:color w:val="auto"/>
          <w:szCs w:val="22"/>
        </w:rPr>
      </w:pPr>
      <w:r w:rsidRPr="00347D32">
        <w:rPr>
          <w:rFonts w:ascii="Arial Narrow" w:hAnsi="Arial Narrow" w:cs="Arial"/>
          <w:color w:val="auto"/>
          <w:szCs w:val="22"/>
        </w:rPr>
        <w:t>Beton winien być rozkładany w miarę możliwości w sposób ciągły z zachowaniem kontroli grubości oraz rzędnych wg projektu technicznego.</w:t>
      </w:r>
    </w:p>
    <w:p w:rsidR="00CA1F2D" w:rsidRPr="00347D32" w:rsidRDefault="00CA1F2D" w:rsidP="004A6A78">
      <w:pPr>
        <w:pStyle w:val="znormal"/>
        <w:widowControl/>
        <w:spacing w:line="240" w:lineRule="auto"/>
        <w:ind w:left="737"/>
        <w:rPr>
          <w:rFonts w:ascii="Arial Narrow" w:hAnsi="Arial Narrow" w:cs="Arial"/>
          <w:color w:val="auto"/>
          <w:szCs w:val="22"/>
        </w:rPr>
      </w:pPr>
    </w:p>
    <w:p w:rsidR="00A018B2" w:rsidRDefault="00A018B2" w:rsidP="004A6A78">
      <w:pPr>
        <w:pStyle w:val="z1"/>
        <w:widowControl/>
        <w:spacing w:before="0" w:line="240" w:lineRule="auto"/>
        <w:rPr>
          <w:rFonts w:ascii="Arial Narrow" w:hAnsi="Arial Narrow" w:cs="Arial"/>
          <w:color w:val="auto"/>
          <w:sz w:val="22"/>
          <w:szCs w:val="22"/>
        </w:rPr>
      </w:pP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lastRenderedPageBreak/>
        <w:t xml:space="preserve">6. </w:t>
      </w:r>
      <w:r w:rsidRPr="00347D32">
        <w:rPr>
          <w:rFonts w:ascii="Arial Narrow" w:hAnsi="Arial Narrow" w:cs="Arial"/>
          <w:color w:val="auto"/>
          <w:sz w:val="22"/>
          <w:szCs w:val="22"/>
        </w:rPr>
        <w:tab/>
        <w:t>Kontrola jakości</w:t>
      </w:r>
    </w:p>
    <w:p w:rsidR="00C747F1"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 xml:space="preserve">Kontrola jakości wykonania </w:t>
      </w:r>
      <w:r w:rsidR="005A5641">
        <w:rPr>
          <w:rFonts w:ascii="Arial Narrow" w:hAnsi="Arial Narrow" w:cs="Arial"/>
          <w:color w:val="auto"/>
          <w:szCs w:val="22"/>
        </w:rPr>
        <w:t>fundamentów betonowych</w:t>
      </w:r>
      <w:r w:rsidRPr="00347D32">
        <w:rPr>
          <w:rFonts w:ascii="Arial Narrow" w:hAnsi="Arial Narrow" w:cs="Arial"/>
          <w:color w:val="auto"/>
          <w:szCs w:val="22"/>
        </w:rPr>
        <w:t xml:space="preserve"> polega na sprawdzeniu zgodności z projektem oraz podanymi wyżej wymaganiami. Roboty podlegają odbiorowi.</w:t>
      </w:r>
    </w:p>
    <w:p w:rsidR="00CA1F2D" w:rsidRPr="00347D32" w:rsidRDefault="00CA1F2D" w:rsidP="004A6A78">
      <w:pPr>
        <w:pStyle w:val="znormal"/>
        <w:widowControl/>
        <w:spacing w:line="240" w:lineRule="auto"/>
        <w:rPr>
          <w:rFonts w:ascii="Arial Narrow" w:hAnsi="Arial Narrow" w:cs="Arial"/>
          <w:color w:val="auto"/>
          <w:szCs w:val="22"/>
        </w:rPr>
      </w:pPr>
    </w:p>
    <w:p w:rsidR="00C747F1" w:rsidRPr="00347D32" w:rsidRDefault="00C747F1" w:rsidP="004A6A78">
      <w:pPr>
        <w:pStyle w:val="z1"/>
        <w:keepNext/>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7. </w:t>
      </w:r>
      <w:r w:rsidRPr="00347D32">
        <w:rPr>
          <w:rFonts w:ascii="Arial Narrow" w:hAnsi="Arial Narrow" w:cs="Arial"/>
          <w:color w:val="auto"/>
          <w:sz w:val="22"/>
          <w:szCs w:val="22"/>
        </w:rPr>
        <w:tab/>
        <w:t>Obmiar robót</w:t>
      </w:r>
    </w:p>
    <w:p w:rsidR="00C747F1" w:rsidRDefault="005A5641" w:rsidP="005A5641">
      <w:pPr>
        <w:pStyle w:val="znormal"/>
        <w:widowControl/>
        <w:spacing w:line="240" w:lineRule="auto"/>
        <w:rPr>
          <w:rFonts w:ascii="Arial Narrow" w:hAnsi="Arial Narrow" w:cs="Arial"/>
          <w:color w:val="auto"/>
          <w:szCs w:val="22"/>
        </w:rPr>
      </w:pPr>
      <w:r>
        <w:rPr>
          <w:rFonts w:ascii="Arial Narrow" w:hAnsi="Arial Narrow" w:cs="Arial"/>
          <w:color w:val="auto"/>
          <w:szCs w:val="22"/>
        </w:rPr>
        <w:t xml:space="preserve">Jednostką obmiaru jest </w:t>
      </w:r>
      <w:r w:rsidR="00C747F1" w:rsidRPr="00347D32">
        <w:rPr>
          <w:rFonts w:ascii="Arial Narrow" w:hAnsi="Arial Narrow" w:cs="Arial"/>
          <w:color w:val="auto"/>
          <w:szCs w:val="22"/>
        </w:rPr>
        <w:t>1 m</w:t>
      </w:r>
      <w:r w:rsidR="00C747F1" w:rsidRPr="00347D32">
        <w:rPr>
          <w:rFonts w:ascii="Arial Narrow" w:hAnsi="Arial Narrow" w:cs="Arial"/>
          <w:color w:val="auto"/>
          <w:szCs w:val="22"/>
          <w:vertAlign w:val="superscript"/>
        </w:rPr>
        <w:t>3</w:t>
      </w:r>
      <w:r>
        <w:rPr>
          <w:rFonts w:ascii="Arial Narrow" w:hAnsi="Arial Narrow" w:cs="Arial"/>
          <w:color w:val="auto"/>
          <w:szCs w:val="22"/>
        </w:rPr>
        <w:t xml:space="preserve"> wykonanego betonu</w:t>
      </w:r>
      <w:r w:rsidR="00C747F1" w:rsidRPr="00347D32">
        <w:rPr>
          <w:rFonts w:ascii="Arial Narrow" w:hAnsi="Arial Narrow" w:cs="Arial"/>
          <w:color w:val="auto"/>
          <w:szCs w:val="22"/>
        </w:rPr>
        <w:t>.</w:t>
      </w:r>
    </w:p>
    <w:p w:rsidR="00CA1F2D" w:rsidRPr="00347D32" w:rsidRDefault="00CA1F2D" w:rsidP="005A5641">
      <w:pPr>
        <w:pStyle w:val="znormal"/>
        <w:widowControl/>
        <w:spacing w:line="240" w:lineRule="auto"/>
        <w:rPr>
          <w:rFonts w:ascii="Arial Narrow" w:hAnsi="Arial Narrow" w:cs="Arial"/>
          <w:color w:val="auto"/>
          <w:szCs w:val="22"/>
        </w:rPr>
      </w:pP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8. </w:t>
      </w:r>
      <w:r w:rsidRPr="00347D32">
        <w:rPr>
          <w:rFonts w:ascii="Arial Narrow" w:hAnsi="Arial Narrow" w:cs="Arial"/>
          <w:color w:val="auto"/>
          <w:sz w:val="22"/>
          <w:szCs w:val="22"/>
        </w:rPr>
        <w:tab/>
        <w:t>Odbiór robót</w:t>
      </w:r>
    </w:p>
    <w:p w:rsidR="008F5A73" w:rsidRDefault="00C747F1" w:rsidP="008F5A73">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 xml:space="preserve">Wszystkie roboty objęte </w:t>
      </w:r>
      <w:r w:rsidR="008F5A73">
        <w:rPr>
          <w:rFonts w:ascii="Arial Narrow" w:hAnsi="Arial Narrow" w:cs="Arial"/>
          <w:color w:val="auto"/>
          <w:szCs w:val="22"/>
        </w:rPr>
        <w:t xml:space="preserve">w niniejszej specyfikacji </w:t>
      </w:r>
      <w:r w:rsidRPr="00347D32">
        <w:rPr>
          <w:rFonts w:ascii="Arial Narrow" w:hAnsi="Arial Narrow" w:cs="Arial"/>
          <w:color w:val="auto"/>
          <w:szCs w:val="22"/>
        </w:rPr>
        <w:t>podlegają zasadom odbioru robót zanikają</w:t>
      </w:r>
      <w:r w:rsidR="008F5A73">
        <w:rPr>
          <w:rFonts w:ascii="Arial Narrow" w:hAnsi="Arial Narrow" w:cs="Arial"/>
          <w:color w:val="auto"/>
          <w:szCs w:val="22"/>
        </w:rPr>
        <w:t>cych wg zasad podanych powyżej.</w:t>
      </w:r>
    </w:p>
    <w:p w:rsidR="00CA1F2D" w:rsidRPr="00347D32" w:rsidRDefault="00CA1F2D" w:rsidP="008F5A73">
      <w:pPr>
        <w:pStyle w:val="znormal"/>
        <w:widowControl/>
        <w:spacing w:line="240" w:lineRule="auto"/>
        <w:rPr>
          <w:rFonts w:ascii="Arial Narrow" w:hAnsi="Arial Narrow" w:cs="Arial"/>
          <w:color w:val="auto"/>
          <w:szCs w:val="22"/>
        </w:rPr>
      </w:pP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 xml:space="preserve">9. </w:t>
      </w:r>
      <w:r w:rsidRPr="00347D32">
        <w:rPr>
          <w:rFonts w:ascii="Arial Narrow" w:hAnsi="Arial Narrow" w:cs="Arial"/>
          <w:color w:val="auto"/>
          <w:sz w:val="22"/>
          <w:szCs w:val="22"/>
        </w:rPr>
        <w:tab/>
        <w:t>Podstawa płatności</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Płaci się za roboty wykonane w jednostkach podanych w p. 7.</w:t>
      </w:r>
    </w:p>
    <w:p w:rsidR="00C747F1" w:rsidRPr="00347D32" w:rsidRDefault="00C747F1" w:rsidP="004A6A78">
      <w:pPr>
        <w:pStyle w:val="znormal"/>
        <w:widowControl/>
        <w:spacing w:line="240" w:lineRule="auto"/>
        <w:rPr>
          <w:rFonts w:ascii="Arial Narrow" w:hAnsi="Arial Narrow" w:cs="Arial"/>
          <w:color w:val="auto"/>
          <w:szCs w:val="22"/>
        </w:rPr>
      </w:pPr>
      <w:r w:rsidRPr="00347D32">
        <w:rPr>
          <w:rFonts w:ascii="Arial Narrow" w:hAnsi="Arial Narrow" w:cs="Arial"/>
          <w:color w:val="auto"/>
          <w:szCs w:val="22"/>
        </w:rPr>
        <w:t>Cena jednostkowa obejmuje dla B.04.01.00:</w:t>
      </w:r>
    </w:p>
    <w:p w:rsidR="00C747F1" w:rsidRPr="00347D32" w:rsidRDefault="00C747F1"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dostarczenie niezbędnych czynników produkcji</w:t>
      </w:r>
      <w:r w:rsidR="008F5A73">
        <w:rPr>
          <w:rFonts w:ascii="Arial Narrow" w:hAnsi="Arial Narrow" w:cs="Arial"/>
          <w:color w:val="auto"/>
          <w:szCs w:val="22"/>
        </w:rPr>
        <w:t>,</w:t>
      </w:r>
    </w:p>
    <w:p w:rsidR="00C747F1" w:rsidRPr="00347D32" w:rsidRDefault="00C747F1"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oczyszczenie podłoża</w:t>
      </w:r>
      <w:r w:rsidR="008F5A73">
        <w:rPr>
          <w:rFonts w:ascii="Arial Narrow" w:hAnsi="Arial Narrow" w:cs="Arial"/>
          <w:color w:val="auto"/>
          <w:szCs w:val="22"/>
        </w:rPr>
        <w:t>,</w:t>
      </w:r>
    </w:p>
    <w:p w:rsidR="00C747F1" w:rsidRPr="00347D32" w:rsidRDefault="008F5A73" w:rsidP="004A6A78">
      <w:pPr>
        <w:pStyle w:val="KRESKA"/>
        <w:spacing w:line="240" w:lineRule="auto"/>
        <w:rPr>
          <w:rFonts w:ascii="Arial Narrow" w:hAnsi="Arial Narrow" w:cs="Arial"/>
          <w:color w:val="auto"/>
          <w:szCs w:val="22"/>
        </w:rPr>
      </w:pPr>
      <w:r>
        <w:rPr>
          <w:rFonts w:ascii="Arial Narrow" w:hAnsi="Arial Narrow" w:cs="Arial"/>
          <w:color w:val="auto"/>
          <w:szCs w:val="22"/>
        </w:rPr>
        <w:t>ułożenie mieszanki betonowej</w:t>
      </w:r>
      <w:r w:rsidR="00C747F1" w:rsidRPr="00347D32">
        <w:rPr>
          <w:rFonts w:ascii="Arial Narrow" w:hAnsi="Arial Narrow" w:cs="Arial"/>
          <w:color w:val="auto"/>
          <w:szCs w:val="22"/>
        </w:rPr>
        <w:t>, z wykonaniem projektowanych otworów, zabetonowaniem zakotwień i marek, zagęszczeniem i wyrównaniem powierzchni</w:t>
      </w:r>
      <w:r>
        <w:rPr>
          <w:rFonts w:ascii="Arial Narrow" w:hAnsi="Arial Narrow" w:cs="Arial"/>
          <w:color w:val="auto"/>
          <w:szCs w:val="22"/>
        </w:rPr>
        <w:t>,</w:t>
      </w:r>
    </w:p>
    <w:p w:rsidR="00C747F1" w:rsidRPr="00347D32" w:rsidRDefault="00C747F1"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pielęgnację betonu</w:t>
      </w:r>
      <w:r w:rsidR="008F5A73">
        <w:rPr>
          <w:rFonts w:ascii="Arial Narrow" w:hAnsi="Arial Narrow" w:cs="Arial"/>
          <w:color w:val="auto"/>
          <w:szCs w:val="22"/>
        </w:rPr>
        <w:t>,</w:t>
      </w:r>
    </w:p>
    <w:p w:rsidR="00C747F1" w:rsidRDefault="00C747F1" w:rsidP="004A6A78">
      <w:pPr>
        <w:pStyle w:val="KRESKA"/>
        <w:spacing w:line="240" w:lineRule="auto"/>
        <w:rPr>
          <w:rFonts w:ascii="Arial Narrow" w:hAnsi="Arial Narrow" w:cs="Arial"/>
          <w:color w:val="auto"/>
          <w:szCs w:val="22"/>
        </w:rPr>
      </w:pPr>
      <w:r w:rsidRPr="00347D32">
        <w:rPr>
          <w:rFonts w:ascii="Arial Narrow" w:hAnsi="Arial Narrow" w:cs="Arial"/>
          <w:color w:val="auto"/>
          <w:szCs w:val="22"/>
        </w:rPr>
        <w:t>oczyszczenia stanowiska pracy i usunięcie materiałów rozbiórkowych poza granice obiektu.</w:t>
      </w:r>
    </w:p>
    <w:p w:rsidR="00CA1F2D" w:rsidRPr="00347D32" w:rsidRDefault="00CA1F2D" w:rsidP="004A6A78">
      <w:pPr>
        <w:pStyle w:val="KRESKA"/>
        <w:spacing w:line="240" w:lineRule="auto"/>
        <w:rPr>
          <w:rFonts w:ascii="Arial Narrow" w:hAnsi="Arial Narrow" w:cs="Arial"/>
          <w:color w:val="auto"/>
          <w:szCs w:val="22"/>
        </w:rPr>
      </w:pPr>
    </w:p>
    <w:p w:rsidR="00C747F1" w:rsidRPr="00347D32" w:rsidRDefault="00C747F1" w:rsidP="004A6A78">
      <w:pPr>
        <w:pStyle w:val="z1"/>
        <w:widowControl/>
        <w:spacing w:before="0" w:line="240" w:lineRule="auto"/>
        <w:rPr>
          <w:rFonts w:ascii="Arial Narrow" w:hAnsi="Arial Narrow" w:cs="Arial"/>
          <w:color w:val="auto"/>
          <w:sz w:val="22"/>
          <w:szCs w:val="22"/>
        </w:rPr>
      </w:pPr>
      <w:r w:rsidRPr="00347D32">
        <w:rPr>
          <w:rFonts w:ascii="Arial Narrow" w:hAnsi="Arial Narrow" w:cs="Arial"/>
          <w:color w:val="auto"/>
          <w:sz w:val="22"/>
          <w:szCs w:val="22"/>
        </w:rPr>
        <w:t>10.  Przepisy związane</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rPr>
      </w:pPr>
      <w:r w:rsidRPr="00347D32">
        <w:rPr>
          <w:rFonts w:ascii="Arial Narrow" w:hAnsi="Arial Narrow" w:cs="Arial"/>
          <w:color w:val="auto"/>
          <w:szCs w:val="22"/>
        </w:rPr>
        <w:t>PN-EN 206-1:2003</w:t>
      </w:r>
      <w:r w:rsidRPr="00347D32">
        <w:rPr>
          <w:rFonts w:ascii="Arial Narrow" w:hAnsi="Arial Narrow" w:cs="Arial"/>
          <w:color w:val="auto"/>
          <w:szCs w:val="22"/>
        </w:rPr>
        <w:tab/>
        <w:t>Beton.</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rPr>
      </w:pPr>
      <w:r w:rsidRPr="00347D32">
        <w:rPr>
          <w:rFonts w:ascii="Arial Narrow" w:hAnsi="Arial Narrow" w:cs="Arial"/>
          <w:color w:val="auto"/>
          <w:szCs w:val="22"/>
          <w:lang w:val="de-DE"/>
        </w:rPr>
        <w:t>PN-EN 196-1:1996</w:t>
      </w:r>
      <w:r w:rsidRPr="00347D32">
        <w:rPr>
          <w:rFonts w:ascii="Arial Narrow" w:hAnsi="Arial Narrow" w:cs="Arial"/>
          <w:color w:val="auto"/>
          <w:szCs w:val="22"/>
          <w:lang w:val="de-DE"/>
        </w:rPr>
        <w:tab/>
      </w:r>
      <w:proofErr w:type="spellStart"/>
      <w:r w:rsidRPr="00347D32">
        <w:rPr>
          <w:rFonts w:ascii="Arial Narrow" w:hAnsi="Arial Narrow" w:cs="Arial"/>
          <w:color w:val="auto"/>
          <w:szCs w:val="22"/>
          <w:lang w:val="de-DE"/>
        </w:rPr>
        <w:t>Cement</w:t>
      </w:r>
      <w:proofErr w:type="spellEnd"/>
      <w:r w:rsidRPr="00347D32">
        <w:rPr>
          <w:rFonts w:ascii="Arial Narrow" w:hAnsi="Arial Narrow" w:cs="Arial"/>
          <w:color w:val="auto"/>
          <w:szCs w:val="22"/>
          <w:lang w:val="de-DE"/>
        </w:rPr>
        <w:t xml:space="preserve">. </w:t>
      </w:r>
      <w:r w:rsidRPr="00347D32">
        <w:rPr>
          <w:rFonts w:ascii="Arial Narrow" w:hAnsi="Arial Narrow" w:cs="Arial"/>
          <w:color w:val="auto"/>
          <w:szCs w:val="22"/>
        </w:rPr>
        <w:t>Metody badań. Oznaczenie wytrzymałości.</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rPr>
      </w:pPr>
      <w:r w:rsidRPr="00347D32">
        <w:rPr>
          <w:rFonts w:ascii="Arial Narrow" w:hAnsi="Arial Narrow" w:cs="Arial"/>
          <w:color w:val="auto"/>
          <w:szCs w:val="22"/>
          <w:lang w:val="de-DE"/>
        </w:rPr>
        <w:t>PN-EN 196-3:1996</w:t>
      </w:r>
      <w:r w:rsidRPr="00347D32">
        <w:rPr>
          <w:rFonts w:ascii="Arial Narrow" w:hAnsi="Arial Narrow" w:cs="Arial"/>
          <w:color w:val="auto"/>
          <w:szCs w:val="22"/>
          <w:lang w:val="de-DE"/>
        </w:rPr>
        <w:tab/>
      </w:r>
      <w:proofErr w:type="spellStart"/>
      <w:r w:rsidRPr="00347D32">
        <w:rPr>
          <w:rFonts w:ascii="Arial Narrow" w:hAnsi="Arial Narrow" w:cs="Arial"/>
          <w:color w:val="auto"/>
          <w:szCs w:val="22"/>
          <w:lang w:val="de-DE"/>
        </w:rPr>
        <w:t>Cement</w:t>
      </w:r>
      <w:proofErr w:type="spellEnd"/>
      <w:r w:rsidRPr="00347D32">
        <w:rPr>
          <w:rFonts w:ascii="Arial Narrow" w:hAnsi="Arial Narrow" w:cs="Arial"/>
          <w:color w:val="auto"/>
          <w:szCs w:val="22"/>
          <w:lang w:val="de-DE"/>
        </w:rPr>
        <w:t xml:space="preserve">. </w:t>
      </w:r>
      <w:r w:rsidRPr="00347D32">
        <w:rPr>
          <w:rFonts w:ascii="Arial Narrow" w:hAnsi="Arial Narrow" w:cs="Arial"/>
          <w:color w:val="auto"/>
          <w:szCs w:val="22"/>
        </w:rPr>
        <w:t>Metody badań. Oznaczenie czasów wiązania i stałości objętości.</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rPr>
      </w:pPr>
      <w:r w:rsidRPr="00347D32">
        <w:rPr>
          <w:rFonts w:ascii="Arial Narrow" w:hAnsi="Arial Narrow" w:cs="Arial"/>
          <w:color w:val="auto"/>
          <w:szCs w:val="22"/>
          <w:lang w:val="de-DE"/>
        </w:rPr>
        <w:t xml:space="preserve">PN-EN 196-6:1997 </w:t>
      </w:r>
      <w:r w:rsidRPr="00347D32">
        <w:rPr>
          <w:rFonts w:ascii="Arial Narrow" w:hAnsi="Arial Narrow" w:cs="Arial"/>
          <w:color w:val="auto"/>
          <w:szCs w:val="22"/>
          <w:lang w:val="de-DE"/>
        </w:rPr>
        <w:tab/>
      </w:r>
      <w:proofErr w:type="spellStart"/>
      <w:r w:rsidRPr="00347D32">
        <w:rPr>
          <w:rFonts w:ascii="Arial Narrow" w:hAnsi="Arial Narrow" w:cs="Arial"/>
          <w:color w:val="auto"/>
          <w:szCs w:val="22"/>
          <w:lang w:val="de-DE"/>
        </w:rPr>
        <w:t>Cement</w:t>
      </w:r>
      <w:proofErr w:type="spellEnd"/>
      <w:r w:rsidRPr="00347D32">
        <w:rPr>
          <w:rFonts w:ascii="Arial Narrow" w:hAnsi="Arial Narrow" w:cs="Arial"/>
          <w:color w:val="auto"/>
          <w:szCs w:val="22"/>
          <w:lang w:val="de-DE"/>
        </w:rPr>
        <w:t xml:space="preserve">. </w:t>
      </w:r>
      <w:r w:rsidRPr="00347D32">
        <w:rPr>
          <w:rFonts w:ascii="Arial Narrow" w:hAnsi="Arial Narrow" w:cs="Arial"/>
          <w:color w:val="auto"/>
          <w:szCs w:val="22"/>
        </w:rPr>
        <w:t>Metody badań. Oznaczenie stopnia zmielenia.</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lang w:val="en-US"/>
        </w:rPr>
      </w:pPr>
      <w:r w:rsidRPr="00347D32">
        <w:rPr>
          <w:rFonts w:ascii="Arial Narrow" w:hAnsi="Arial Narrow" w:cs="Arial"/>
          <w:color w:val="auto"/>
          <w:szCs w:val="22"/>
          <w:lang w:val="en-US"/>
        </w:rPr>
        <w:t>PN-B-30000:1990</w:t>
      </w:r>
      <w:r w:rsidRPr="00347D32">
        <w:rPr>
          <w:rFonts w:ascii="Arial Narrow" w:hAnsi="Arial Narrow" w:cs="Arial"/>
          <w:color w:val="auto"/>
          <w:szCs w:val="22"/>
          <w:lang w:val="en-US"/>
        </w:rPr>
        <w:tab/>
        <w:t xml:space="preserve">Cement </w:t>
      </w:r>
      <w:proofErr w:type="spellStart"/>
      <w:r w:rsidRPr="00347D32">
        <w:rPr>
          <w:rFonts w:ascii="Arial Narrow" w:hAnsi="Arial Narrow" w:cs="Arial"/>
          <w:color w:val="auto"/>
          <w:szCs w:val="22"/>
          <w:lang w:val="en-US"/>
        </w:rPr>
        <w:t>portlandzki</w:t>
      </w:r>
      <w:proofErr w:type="spellEnd"/>
      <w:r w:rsidRPr="00347D32">
        <w:rPr>
          <w:rFonts w:ascii="Arial Narrow" w:hAnsi="Arial Narrow" w:cs="Arial"/>
          <w:color w:val="auto"/>
          <w:szCs w:val="22"/>
          <w:lang w:val="en-US"/>
        </w:rPr>
        <w:t>.</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rPr>
      </w:pPr>
      <w:r w:rsidRPr="00347D32">
        <w:rPr>
          <w:rFonts w:ascii="Arial Narrow" w:hAnsi="Arial Narrow" w:cs="Arial"/>
          <w:color w:val="auto"/>
          <w:szCs w:val="22"/>
        </w:rPr>
        <w:t xml:space="preserve">PN-88/B-30001 </w:t>
      </w:r>
      <w:r w:rsidRPr="00347D32">
        <w:rPr>
          <w:rFonts w:ascii="Arial Narrow" w:hAnsi="Arial Narrow" w:cs="Arial"/>
          <w:color w:val="auto"/>
          <w:szCs w:val="22"/>
        </w:rPr>
        <w:tab/>
        <w:t>Cement portlandzki z dodatkami.</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rPr>
      </w:pPr>
      <w:r w:rsidRPr="00347D32">
        <w:rPr>
          <w:rFonts w:ascii="Arial Narrow" w:hAnsi="Arial Narrow" w:cs="Arial"/>
          <w:color w:val="auto"/>
          <w:szCs w:val="22"/>
        </w:rPr>
        <w:t xml:space="preserve">PN-B-03002/Az2:2002 </w:t>
      </w:r>
      <w:r w:rsidRPr="00347D32">
        <w:rPr>
          <w:rFonts w:ascii="Arial Narrow" w:hAnsi="Arial Narrow" w:cs="Arial"/>
          <w:color w:val="auto"/>
          <w:szCs w:val="22"/>
        </w:rPr>
        <w:tab/>
        <w:t>Konstrukcje murowe niezbrojne. Projektowanie i oblicz</w:t>
      </w:r>
      <w:r w:rsidR="007D29BE">
        <w:rPr>
          <w:rFonts w:ascii="Arial Narrow" w:hAnsi="Arial Narrow" w:cs="Arial"/>
          <w:color w:val="auto"/>
          <w:szCs w:val="22"/>
        </w:rPr>
        <w:t>a</w:t>
      </w:r>
      <w:r w:rsidRPr="00347D32">
        <w:rPr>
          <w:rFonts w:ascii="Arial Narrow" w:hAnsi="Arial Narrow" w:cs="Arial"/>
          <w:color w:val="auto"/>
          <w:szCs w:val="22"/>
        </w:rPr>
        <w:t>nie.</w:t>
      </w:r>
    </w:p>
    <w:p w:rsidR="00C747F1" w:rsidRPr="00347D32" w:rsidRDefault="00C747F1" w:rsidP="004A6A78">
      <w:pPr>
        <w:pStyle w:val="znormal"/>
        <w:widowControl/>
        <w:tabs>
          <w:tab w:val="left" w:pos="3402"/>
          <w:tab w:val="left" w:pos="3544"/>
        </w:tabs>
        <w:spacing w:line="240" w:lineRule="auto"/>
        <w:ind w:left="2835" w:hanging="2268"/>
        <w:rPr>
          <w:rFonts w:ascii="Arial Narrow" w:hAnsi="Arial Narrow" w:cs="Arial"/>
          <w:color w:val="auto"/>
          <w:szCs w:val="22"/>
        </w:rPr>
      </w:pPr>
      <w:r w:rsidRPr="00347D32">
        <w:rPr>
          <w:rFonts w:ascii="Arial Narrow" w:hAnsi="Arial Narrow" w:cs="Arial"/>
          <w:color w:val="auto"/>
          <w:szCs w:val="22"/>
        </w:rPr>
        <w:t xml:space="preserve">PN-EN 1008:2004 </w:t>
      </w:r>
      <w:r w:rsidRPr="00347D32">
        <w:rPr>
          <w:rFonts w:ascii="Arial Narrow" w:hAnsi="Arial Narrow" w:cs="Arial"/>
          <w:color w:val="auto"/>
          <w:szCs w:val="22"/>
        </w:rPr>
        <w:tab/>
        <w:t>Woda zarobowa do betonu. Specyfikacja pobierania próbek.</w:t>
      </w:r>
    </w:p>
    <w:p w:rsidR="00C747F1" w:rsidRPr="00347D32" w:rsidRDefault="00C747F1" w:rsidP="004A6A78">
      <w:pPr>
        <w:tabs>
          <w:tab w:val="left" w:pos="2835"/>
        </w:tabs>
        <w:spacing w:after="0" w:line="240" w:lineRule="auto"/>
        <w:ind w:firstLine="567"/>
        <w:jc w:val="both"/>
        <w:rPr>
          <w:rFonts w:ascii="Arial Narrow" w:hAnsi="Arial Narrow" w:cs="Arial"/>
        </w:rPr>
      </w:pPr>
      <w:r w:rsidRPr="00347D32">
        <w:rPr>
          <w:rFonts w:ascii="Arial Narrow" w:hAnsi="Arial Narrow" w:cs="Arial"/>
        </w:rPr>
        <w:t xml:space="preserve">PN-EN 206-1:2003 </w:t>
      </w:r>
      <w:r w:rsidRPr="00347D32">
        <w:rPr>
          <w:rFonts w:ascii="Arial Narrow" w:hAnsi="Arial Narrow" w:cs="Arial"/>
        </w:rPr>
        <w:tab/>
        <w:t>Beton Część 1: Wymagania, właściwości i zgodność</w:t>
      </w:r>
    </w:p>
    <w:p w:rsidR="00C747F1" w:rsidRPr="00347D32" w:rsidRDefault="00C747F1" w:rsidP="004A6A78">
      <w:pPr>
        <w:tabs>
          <w:tab w:val="left" w:pos="2835"/>
        </w:tabs>
        <w:spacing w:after="0" w:line="240" w:lineRule="auto"/>
        <w:ind w:left="2832" w:hanging="2265"/>
        <w:jc w:val="both"/>
        <w:rPr>
          <w:rFonts w:ascii="Arial Narrow" w:hAnsi="Arial Narrow" w:cs="Arial"/>
        </w:rPr>
      </w:pPr>
      <w:r w:rsidRPr="00347D32">
        <w:rPr>
          <w:rFonts w:ascii="Arial Narrow" w:hAnsi="Arial Narrow" w:cs="Arial"/>
        </w:rPr>
        <w:t xml:space="preserve">PN-B-06265:2004 </w:t>
      </w:r>
      <w:r w:rsidRPr="00347D32">
        <w:rPr>
          <w:rFonts w:ascii="Arial Narrow" w:hAnsi="Arial Narrow" w:cs="Arial"/>
        </w:rPr>
        <w:tab/>
        <w:t>Krajowe uzupełnienie PN-EN 206-1:2003 Beton Część 1: Wymagania, właściwości, produkcja i zgodność</w:t>
      </w:r>
    </w:p>
    <w:p w:rsidR="00C747F1" w:rsidRPr="00347D32" w:rsidRDefault="00C747F1" w:rsidP="004A6A78">
      <w:pPr>
        <w:tabs>
          <w:tab w:val="left" w:pos="2835"/>
        </w:tabs>
        <w:spacing w:after="0" w:line="240" w:lineRule="auto"/>
        <w:ind w:firstLine="567"/>
        <w:jc w:val="both"/>
        <w:rPr>
          <w:rFonts w:ascii="Arial Narrow" w:hAnsi="Arial Narrow" w:cs="Arial"/>
        </w:rPr>
      </w:pPr>
      <w:r w:rsidRPr="00347D32">
        <w:rPr>
          <w:rFonts w:ascii="Arial Narrow" w:hAnsi="Arial Narrow" w:cs="Arial"/>
        </w:rPr>
        <w:t xml:space="preserve">PN-EN 13369:2005 </w:t>
      </w:r>
      <w:r w:rsidRPr="00347D32">
        <w:rPr>
          <w:rFonts w:ascii="Arial Narrow" w:hAnsi="Arial Narrow" w:cs="Arial"/>
        </w:rPr>
        <w:tab/>
        <w:t>Wspólne wymagania dla prefabrykatów z betonu</w:t>
      </w:r>
    </w:p>
    <w:p w:rsidR="00C44D82" w:rsidRPr="00347D32" w:rsidRDefault="00C44D82" w:rsidP="004A6A78">
      <w:pPr>
        <w:tabs>
          <w:tab w:val="left" w:pos="2835"/>
        </w:tabs>
        <w:spacing w:after="0" w:line="240" w:lineRule="auto"/>
        <w:ind w:firstLine="567"/>
        <w:jc w:val="both"/>
        <w:rPr>
          <w:rFonts w:ascii="Arial Narrow" w:hAnsi="Arial Narrow" w:cs="Arial"/>
        </w:rPr>
      </w:pPr>
    </w:p>
    <w:p w:rsidR="00C44D82" w:rsidRPr="00347D32" w:rsidRDefault="00C44D82" w:rsidP="004A6A78">
      <w:pPr>
        <w:tabs>
          <w:tab w:val="left" w:pos="2835"/>
        </w:tabs>
        <w:spacing w:after="0" w:line="240" w:lineRule="auto"/>
        <w:ind w:firstLine="567"/>
        <w:jc w:val="both"/>
        <w:rPr>
          <w:rFonts w:ascii="Arial Narrow" w:hAnsi="Arial Narrow" w:cs="Arial"/>
        </w:rPr>
      </w:pPr>
    </w:p>
    <w:p w:rsidR="00C1373A" w:rsidRDefault="00C1373A" w:rsidP="004A6A78">
      <w:pPr>
        <w:shd w:val="clear" w:color="auto" w:fill="FFFFFF"/>
        <w:spacing w:after="0" w:line="240" w:lineRule="auto"/>
        <w:ind w:left="1200" w:right="1075"/>
        <w:jc w:val="both"/>
        <w:rPr>
          <w:rFonts w:ascii="Arial Narrow" w:hAnsi="Arial Narrow" w:cs="Arial"/>
          <w:b/>
        </w:rPr>
      </w:pPr>
    </w:p>
    <w:p w:rsidR="005176FD" w:rsidRDefault="005176FD" w:rsidP="004A6A78">
      <w:pPr>
        <w:shd w:val="clear" w:color="auto" w:fill="FFFFFF"/>
        <w:spacing w:after="0" w:line="240" w:lineRule="auto"/>
        <w:ind w:left="1200" w:right="1075"/>
        <w:jc w:val="both"/>
        <w:rPr>
          <w:rFonts w:ascii="Arial Narrow" w:hAnsi="Arial Narrow" w:cs="Arial"/>
          <w:b/>
        </w:rPr>
      </w:pPr>
    </w:p>
    <w:p w:rsidR="005176FD" w:rsidRDefault="005176FD"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7569F6" w:rsidRDefault="007569F6" w:rsidP="004A6A78">
      <w:pPr>
        <w:shd w:val="clear" w:color="auto" w:fill="FFFFFF"/>
        <w:spacing w:after="0" w:line="240" w:lineRule="auto"/>
        <w:ind w:left="1200" w:right="1075"/>
        <w:jc w:val="both"/>
        <w:rPr>
          <w:rFonts w:ascii="Arial Narrow" w:hAnsi="Arial Narrow" w:cs="Arial"/>
          <w:b/>
        </w:rPr>
      </w:pPr>
    </w:p>
    <w:p w:rsidR="00657132" w:rsidRDefault="00657132" w:rsidP="00CA1F2D">
      <w:pPr>
        <w:shd w:val="clear" w:color="auto" w:fill="FFFFFF"/>
        <w:spacing w:after="0" w:line="240" w:lineRule="auto"/>
        <w:ind w:right="1075"/>
        <w:jc w:val="both"/>
        <w:rPr>
          <w:rFonts w:ascii="Arial Narrow" w:hAnsi="Arial Narrow" w:cs="Arial"/>
          <w:b/>
        </w:rPr>
      </w:pPr>
    </w:p>
    <w:p w:rsidR="007569F6" w:rsidRDefault="007569F6" w:rsidP="007569F6">
      <w:pPr>
        <w:shd w:val="clear" w:color="auto" w:fill="FFFFFF"/>
        <w:spacing w:after="0" w:line="240" w:lineRule="auto"/>
        <w:ind w:left="1200" w:right="1075"/>
        <w:jc w:val="center"/>
        <w:rPr>
          <w:rFonts w:ascii="Arial Narrow" w:hAnsi="Arial Narrow" w:cs="Arial"/>
          <w:b/>
        </w:rPr>
      </w:pPr>
      <w:r w:rsidRPr="00347D32">
        <w:rPr>
          <w:rFonts w:ascii="Arial Narrow" w:hAnsi="Arial Narrow" w:cs="Arial"/>
          <w:b/>
        </w:rPr>
        <w:lastRenderedPageBreak/>
        <w:t xml:space="preserve">SPECYFIKACJA TECHNICZNA WYKONANIA I ODBIORU </w:t>
      </w:r>
      <w:r w:rsidRPr="00347D32">
        <w:rPr>
          <w:rFonts w:ascii="Arial Narrow" w:hAnsi="Arial Narrow" w:cs="Arial"/>
          <w:b/>
        </w:rPr>
        <w:br/>
        <w:t>ROBÓT BUDOWLANYCH</w:t>
      </w:r>
    </w:p>
    <w:p w:rsidR="007569F6" w:rsidRPr="00347D32" w:rsidRDefault="007569F6" w:rsidP="007569F6">
      <w:pPr>
        <w:shd w:val="clear" w:color="auto" w:fill="FFFFFF"/>
        <w:spacing w:after="0" w:line="240" w:lineRule="auto"/>
        <w:ind w:left="1200" w:right="1075"/>
        <w:jc w:val="center"/>
        <w:rPr>
          <w:rFonts w:ascii="Arial Narrow" w:hAnsi="Arial Narrow" w:cs="Arial"/>
          <w:b/>
        </w:rPr>
      </w:pPr>
    </w:p>
    <w:p w:rsidR="00CA1F2D" w:rsidRDefault="00CA1F2D" w:rsidP="007569F6">
      <w:pPr>
        <w:spacing w:after="0" w:line="240" w:lineRule="auto"/>
        <w:jc w:val="center"/>
        <w:rPr>
          <w:rFonts w:ascii="Arial Narrow" w:hAnsi="Arial Narrow" w:cs="Arial"/>
          <w:b/>
        </w:rPr>
      </w:pPr>
      <w:r>
        <w:rPr>
          <w:rFonts w:ascii="Arial Narrow" w:hAnsi="Arial Narrow" w:cs="Arial"/>
          <w:b/>
        </w:rPr>
        <w:t>ROBOTY W ZAKRESIE RÓŻNYCH NAWIERZCHNI</w:t>
      </w:r>
    </w:p>
    <w:p w:rsidR="007569F6" w:rsidRDefault="00CA1F2D" w:rsidP="007569F6">
      <w:pPr>
        <w:spacing w:after="0" w:line="240" w:lineRule="auto"/>
        <w:jc w:val="center"/>
        <w:rPr>
          <w:rFonts w:ascii="Arial Narrow" w:hAnsi="Arial Narrow" w:cs="Arial"/>
          <w:b/>
        </w:rPr>
      </w:pPr>
      <w:r>
        <w:rPr>
          <w:rFonts w:ascii="Arial Narrow" w:hAnsi="Arial Narrow" w:cs="Arial"/>
          <w:b/>
        </w:rPr>
        <w:t>(</w:t>
      </w:r>
      <w:r w:rsidR="0034225F">
        <w:rPr>
          <w:rFonts w:ascii="Arial Narrow" w:hAnsi="Arial Narrow" w:cs="Arial"/>
          <w:b/>
        </w:rPr>
        <w:t>NAWIERZCHNIA POLIURETANOWA</w:t>
      </w:r>
      <w:r>
        <w:rPr>
          <w:rFonts w:ascii="Arial Narrow" w:hAnsi="Arial Narrow" w:cs="Arial"/>
          <w:b/>
        </w:rPr>
        <w:t>)</w:t>
      </w:r>
    </w:p>
    <w:p w:rsidR="00CA1F2D" w:rsidRDefault="00CA1F2D" w:rsidP="007569F6">
      <w:pPr>
        <w:spacing w:after="0" w:line="240" w:lineRule="auto"/>
        <w:jc w:val="center"/>
        <w:rPr>
          <w:rFonts w:ascii="Arial Narrow" w:hAnsi="Arial Narrow" w:cs="Arial"/>
          <w:b/>
        </w:rPr>
      </w:pPr>
      <w:r>
        <w:rPr>
          <w:rFonts w:ascii="Arial Narrow" w:hAnsi="Arial Narrow" w:cs="Arial"/>
          <w:b/>
        </w:rPr>
        <w:t>CPV 45233200-1</w:t>
      </w:r>
    </w:p>
    <w:p w:rsidR="007569F6" w:rsidRDefault="007569F6" w:rsidP="007569F6">
      <w:pPr>
        <w:spacing w:after="0" w:line="240" w:lineRule="auto"/>
        <w:jc w:val="center"/>
        <w:rPr>
          <w:rFonts w:ascii="Arial Narrow" w:hAnsi="Arial Narrow" w:cs="Arial"/>
          <w:b/>
        </w:rPr>
      </w:pPr>
    </w:p>
    <w:p w:rsidR="007569F6" w:rsidRDefault="007569F6" w:rsidP="007569F6">
      <w:pPr>
        <w:pStyle w:val="znormal"/>
        <w:widowControl/>
        <w:spacing w:line="240" w:lineRule="auto"/>
        <w:ind w:left="2552" w:hanging="2155"/>
        <w:jc w:val="left"/>
        <w:rPr>
          <w:rFonts w:ascii="Arial" w:hAnsi="Arial" w:cs="Arial"/>
          <w:color w:val="auto"/>
          <w:szCs w:val="22"/>
        </w:rPr>
      </w:pPr>
    </w:p>
    <w:p w:rsidR="007569F6" w:rsidRPr="00846A4B" w:rsidRDefault="007569F6" w:rsidP="007569F6">
      <w:pPr>
        <w:tabs>
          <w:tab w:val="left" w:pos="0"/>
        </w:tabs>
        <w:spacing w:after="0" w:line="240" w:lineRule="auto"/>
        <w:rPr>
          <w:rFonts w:ascii="Arial Narrow" w:hAnsi="Arial Narrow" w:cs="Arial"/>
          <w:b/>
        </w:rPr>
      </w:pPr>
      <w:r w:rsidRPr="00846A4B">
        <w:rPr>
          <w:rFonts w:ascii="Arial Narrow" w:hAnsi="Arial Narrow" w:cs="Arial"/>
          <w:b/>
        </w:rPr>
        <w:t>1. WSTĘP</w:t>
      </w:r>
    </w:p>
    <w:p w:rsidR="007569F6" w:rsidRPr="00846A4B" w:rsidRDefault="007569F6" w:rsidP="007569F6">
      <w:pPr>
        <w:tabs>
          <w:tab w:val="left" w:pos="900"/>
          <w:tab w:val="left" w:pos="1080"/>
        </w:tabs>
        <w:spacing w:after="0" w:line="240" w:lineRule="auto"/>
        <w:rPr>
          <w:rFonts w:ascii="Arial Narrow" w:hAnsi="Arial Narrow" w:cs="Arial"/>
        </w:rPr>
      </w:pPr>
      <w:r w:rsidRPr="00846A4B">
        <w:rPr>
          <w:rFonts w:ascii="Arial Narrow" w:hAnsi="Arial Narrow" w:cs="Arial"/>
          <w:b/>
        </w:rPr>
        <w:t>1.1</w:t>
      </w:r>
      <w:r>
        <w:rPr>
          <w:rFonts w:ascii="Arial Narrow" w:hAnsi="Arial Narrow" w:cs="Arial"/>
        </w:rPr>
        <w:t xml:space="preserve"> </w:t>
      </w:r>
      <w:r w:rsidRPr="00846A4B">
        <w:rPr>
          <w:rFonts w:ascii="Arial Narrow" w:hAnsi="Arial Narrow" w:cs="Arial"/>
        </w:rPr>
        <w:t xml:space="preserve">Przedmiot </w:t>
      </w:r>
      <w:r>
        <w:rPr>
          <w:rFonts w:ascii="Arial Narrow" w:hAnsi="Arial Narrow" w:cs="Arial"/>
        </w:rPr>
        <w:t>SST</w:t>
      </w:r>
    </w:p>
    <w:p w:rsidR="006444C8" w:rsidRDefault="007569F6" w:rsidP="006444C8">
      <w:pPr>
        <w:spacing w:after="0" w:line="240" w:lineRule="auto"/>
        <w:rPr>
          <w:rFonts w:ascii="Arial Narrow" w:hAnsi="Arial Narrow" w:cs="Arial"/>
        </w:rPr>
      </w:pPr>
      <w:r>
        <w:rPr>
          <w:rFonts w:ascii="Arial Narrow" w:hAnsi="Arial Narrow" w:cs="Arial"/>
        </w:rPr>
        <w:t xml:space="preserve">Przedmiotem n/n szczegółowej specyfikacji technicznej są wymagania dotyczące wykonania i odbioru </w:t>
      </w:r>
      <w:r w:rsidR="00A52939">
        <w:rPr>
          <w:rFonts w:ascii="Arial Narrow" w:hAnsi="Arial Narrow" w:cs="Arial"/>
        </w:rPr>
        <w:t xml:space="preserve">robót związanych z wykonaniem nawierzchni w związku z budową </w:t>
      </w:r>
      <w:r w:rsidR="0034225F">
        <w:rPr>
          <w:rFonts w:ascii="Arial Narrow" w:hAnsi="Arial Narrow" w:cs="Arial"/>
        </w:rPr>
        <w:t>boiska wielofunkcyjnego o nawierzchni poliuretanowej.</w:t>
      </w:r>
      <w:r w:rsidR="004D5434">
        <w:rPr>
          <w:rFonts w:ascii="Arial Narrow" w:hAnsi="Arial Narrow" w:cs="Arial"/>
        </w:rPr>
        <w:br/>
      </w:r>
      <w:r w:rsidR="004D5434" w:rsidRPr="004D5434">
        <w:rPr>
          <w:rFonts w:ascii="Arial Narrow" w:hAnsi="Arial Narrow" w:cs="Arial"/>
          <w:b/>
        </w:rPr>
        <w:t>1.2</w:t>
      </w:r>
      <w:r w:rsidR="004D5434">
        <w:rPr>
          <w:rFonts w:ascii="Arial Narrow" w:hAnsi="Arial Narrow" w:cs="Arial"/>
        </w:rPr>
        <w:t xml:space="preserve"> Zakres stosowania SST</w:t>
      </w:r>
      <w:r w:rsidR="004D5434">
        <w:rPr>
          <w:rFonts w:ascii="Arial Narrow" w:hAnsi="Arial Narrow" w:cs="Arial"/>
        </w:rPr>
        <w:br/>
        <w:t>Szczegółowa specyfikacja techniczna jest stosowana jako dokument przetargowy i kontraktowy pr</w:t>
      </w:r>
      <w:r w:rsidR="00E45945">
        <w:rPr>
          <w:rFonts w:ascii="Arial Narrow" w:hAnsi="Arial Narrow" w:cs="Arial"/>
        </w:rPr>
        <w:t>zy zleceniu i realizacji robót wymienionych w pkt. 1.1.</w:t>
      </w:r>
      <w:r w:rsidR="004D5434">
        <w:rPr>
          <w:rFonts w:ascii="Arial Narrow" w:hAnsi="Arial Narrow" w:cs="Arial"/>
        </w:rPr>
        <w:br/>
      </w:r>
      <w:r w:rsidR="004D5434">
        <w:rPr>
          <w:rFonts w:ascii="Arial Narrow" w:hAnsi="Arial Narrow" w:cs="Arial"/>
          <w:b/>
        </w:rPr>
        <w:t xml:space="preserve">1.3 </w:t>
      </w:r>
      <w:r w:rsidR="004D5434">
        <w:rPr>
          <w:rFonts w:ascii="Arial Narrow" w:hAnsi="Arial Narrow" w:cs="Arial"/>
        </w:rPr>
        <w:t>Zakres robót objętych SST</w:t>
      </w:r>
      <w:r w:rsidR="004D5434">
        <w:rPr>
          <w:rFonts w:ascii="Arial Narrow" w:hAnsi="Arial Narrow" w:cs="Arial"/>
        </w:rPr>
        <w:br/>
        <w:t xml:space="preserve">Ustalenia zawarte w n/n specyfikacji dotyczą prowadzenia robót w ramach wykonania </w:t>
      </w:r>
      <w:r w:rsidR="00677D58">
        <w:rPr>
          <w:rFonts w:ascii="Arial Narrow" w:hAnsi="Arial Narrow" w:cs="Arial"/>
        </w:rPr>
        <w:t xml:space="preserve">nawierzchni poliuretanowej </w:t>
      </w:r>
      <w:r w:rsidR="00677D58" w:rsidRPr="00677D58">
        <w:rPr>
          <w:rFonts w:ascii="Arial Narrow" w:hAnsi="Arial Narrow" w:cs="Arial"/>
        </w:rPr>
        <w:t>wraz z podbudową.</w:t>
      </w:r>
      <w:r w:rsidR="00901BFF">
        <w:rPr>
          <w:rFonts w:ascii="Arial Narrow" w:hAnsi="Arial Narrow" w:cs="Arial"/>
        </w:rPr>
        <w:br/>
        <w:t xml:space="preserve">W zakres tych prac wchodzą: </w:t>
      </w:r>
      <w:r w:rsidR="005775CA">
        <w:rPr>
          <w:rFonts w:ascii="Arial Narrow" w:hAnsi="Arial Narrow" w:cs="Arial"/>
        </w:rPr>
        <w:br/>
        <w:t>- profilowanie koryta pod nawierzchnie,</w:t>
      </w:r>
    </w:p>
    <w:p w:rsidR="005775CA" w:rsidRPr="00846A4B" w:rsidRDefault="006444C8" w:rsidP="005775CA">
      <w:pPr>
        <w:spacing w:line="240" w:lineRule="auto"/>
        <w:rPr>
          <w:rFonts w:ascii="Arial Narrow" w:hAnsi="Arial Narrow" w:cs="Arial"/>
        </w:rPr>
      </w:pPr>
      <w:r>
        <w:rPr>
          <w:rFonts w:ascii="Arial Narrow" w:hAnsi="Arial Narrow" w:cs="Arial"/>
        </w:rPr>
        <w:t>- osadzenie obrzeży betonowych,</w:t>
      </w:r>
      <w:r w:rsidR="00677D58">
        <w:rPr>
          <w:rFonts w:ascii="Arial Narrow" w:hAnsi="Arial Narrow" w:cs="Arial"/>
        </w:rPr>
        <w:br/>
      </w:r>
      <w:r w:rsidR="00677D58" w:rsidRPr="00677D58">
        <w:rPr>
          <w:rFonts w:ascii="Arial Narrow" w:hAnsi="Arial Narrow" w:cs="Arial"/>
        </w:rPr>
        <w:t>- ułożenie warstw podbudowy</w:t>
      </w:r>
      <w:r w:rsidR="005A6B54" w:rsidRPr="00677D58">
        <w:rPr>
          <w:rFonts w:ascii="Arial Narrow" w:hAnsi="Arial Narrow" w:cs="Arial"/>
        </w:rPr>
        <w:t>,</w:t>
      </w:r>
      <w:r w:rsidR="006270FC">
        <w:rPr>
          <w:rFonts w:ascii="Arial Narrow" w:hAnsi="Arial Narrow" w:cs="Arial"/>
        </w:rPr>
        <w:br/>
        <w:t xml:space="preserve">- wykonanie nawierzchni </w:t>
      </w:r>
      <w:r w:rsidR="00677D58">
        <w:rPr>
          <w:rFonts w:ascii="Arial Narrow" w:hAnsi="Arial Narrow" w:cs="Arial"/>
        </w:rPr>
        <w:t>poliuretanowej</w:t>
      </w:r>
      <w:r w:rsidR="006270FC">
        <w:rPr>
          <w:rFonts w:ascii="Arial Narrow" w:hAnsi="Arial Narrow" w:cs="Arial"/>
        </w:rPr>
        <w:t>.</w:t>
      </w:r>
      <w:r w:rsidR="005775CA">
        <w:rPr>
          <w:rFonts w:ascii="Arial Narrow" w:hAnsi="Arial Narrow" w:cs="Arial"/>
        </w:rPr>
        <w:br/>
      </w:r>
      <w:r w:rsidR="007569F6" w:rsidRPr="00846A4B">
        <w:rPr>
          <w:rFonts w:ascii="Arial Narrow" w:hAnsi="Arial Narrow" w:cs="Arial"/>
          <w:b/>
        </w:rPr>
        <w:t>1.</w:t>
      </w:r>
      <w:r w:rsidR="005775CA">
        <w:rPr>
          <w:rFonts w:ascii="Arial Narrow" w:hAnsi="Arial Narrow" w:cs="Arial"/>
          <w:b/>
        </w:rPr>
        <w:t>4</w:t>
      </w:r>
      <w:r w:rsidR="007569F6">
        <w:rPr>
          <w:rFonts w:ascii="Arial Narrow" w:hAnsi="Arial Narrow" w:cs="Arial"/>
        </w:rPr>
        <w:t xml:space="preserve"> </w:t>
      </w:r>
      <w:r w:rsidR="005775CA">
        <w:rPr>
          <w:rFonts w:ascii="Arial Narrow" w:hAnsi="Arial Narrow" w:cs="Arial"/>
        </w:rPr>
        <w:t>Określenia podstawowe</w:t>
      </w:r>
      <w:r w:rsidR="00CA3A89">
        <w:rPr>
          <w:rFonts w:ascii="Arial Narrow" w:hAnsi="Arial Narrow" w:cs="Arial"/>
        </w:rPr>
        <w:br/>
      </w:r>
      <w:r w:rsidR="00CA3A89" w:rsidRPr="00347D32">
        <w:rPr>
          <w:rFonts w:ascii="Arial Narrow" w:hAnsi="Arial Narrow" w:cs="Arial"/>
        </w:rPr>
        <w:t>Określenia podane w niniejszej SST są zgodne z obowiązującymi odpowiednimi normami</w:t>
      </w:r>
      <w:r w:rsidR="00CA3A89">
        <w:rPr>
          <w:rFonts w:ascii="Arial Narrow" w:hAnsi="Arial Narrow" w:cs="Arial"/>
        </w:rPr>
        <w:t xml:space="preserve"> i wytycznymi</w:t>
      </w:r>
      <w:r w:rsidR="00CA3A89" w:rsidRPr="00347D32">
        <w:rPr>
          <w:rFonts w:ascii="Arial Narrow" w:hAnsi="Arial Narrow" w:cs="Arial"/>
        </w:rPr>
        <w:t>.</w:t>
      </w:r>
      <w:r w:rsidR="00CA3A89">
        <w:rPr>
          <w:rFonts w:ascii="Arial Narrow" w:hAnsi="Arial Narrow" w:cs="Arial"/>
        </w:rPr>
        <w:br/>
      </w:r>
      <w:r w:rsidR="005775CA">
        <w:rPr>
          <w:rFonts w:ascii="Arial Narrow" w:hAnsi="Arial Narrow" w:cs="Arial"/>
        </w:rPr>
        <w:t xml:space="preserve">- </w:t>
      </w:r>
      <w:r w:rsidR="00677D58">
        <w:rPr>
          <w:rFonts w:ascii="Arial Narrow" w:hAnsi="Arial Narrow" w:cs="Arial"/>
        </w:rPr>
        <w:t xml:space="preserve">nawierzchnia </w:t>
      </w:r>
      <w:r w:rsidR="005775CA">
        <w:rPr>
          <w:rFonts w:ascii="Arial Narrow" w:hAnsi="Arial Narrow" w:cs="Arial"/>
        </w:rPr>
        <w:t xml:space="preserve">– </w:t>
      </w:r>
      <w:r w:rsidR="00677D58">
        <w:rPr>
          <w:rFonts w:ascii="Arial Narrow" w:hAnsi="Arial Narrow" w:cs="Arial"/>
        </w:rPr>
        <w:t>nawierzchnia poliuretanowa w kolorze ceglastym bez spoinowa, nie prefabrykowana, przeznaczona do wykonania na terenie budowy. Grubość warstw 13mm (11+2mm) na podbudowie wolnej od zanieczyszczeń organicznych</w:t>
      </w:r>
      <w:r w:rsidR="005A6B54">
        <w:rPr>
          <w:rFonts w:ascii="Arial Narrow" w:hAnsi="Arial Narrow" w:cs="Arial"/>
        </w:rPr>
        <w:t xml:space="preserve">. </w:t>
      </w:r>
      <w:r w:rsidR="006A48F6">
        <w:rPr>
          <w:rFonts w:ascii="Arial Narrow" w:hAnsi="Arial Narrow" w:cs="Arial"/>
        </w:rPr>
        <w:br/>
        <w:t>- obrzeża betonowe – prefabrykat betonowy, stosowany jako obrzeże dla nawierzchni utwardzonych</w:t>
      </w:r>
      <w:r w:rsidR="005A6B54">
        <w:rPr>
          <w:rFonts w:ascii="Arial Narrow" w:hAnsi="Arial Narrow" w:cs="Arial"/>
        </w:rPr>
        <w:t xml:space="preserve">. </w:t>
      </w:r>
      <w:r w:rsidR="006A48F6">
        <w:rPr>
          <w:rFonts w:ascii="Arial Narrow" w:hAnsi="Arial Narrow" w:cs="Arial"/>
        </w:rPr>
        <w:t xml:space="preserve">Obrzeża o wymiarach </w:t>
      </w:r>
      <w:r w:rsidR="00677D58">
        <w:rPr>
          <w:rFonts w:ascii="Arial Narrow" w:hAnsi="Arial Narrow" w:cs="Arial"/>
        </w:rPr>
        <w:t>100x30x8</w:t>
      </w:r>
      <w:r w:rsidR="00805A8A">
        <w:rPr>
          <w:rFonts w:ascii="Arial Narrow" w:hAnsi="Arial Narrow" w:cs="Arial"/>
        </w:rPr>
        <w:t>cm.</w:t>
      </w:r>
    </w:p>
    <w:p w:rsidR="007569F6" w:rsidRDefault="007569F6" w:rsidP="007569F6">
      <w:pPr>
        <w:spacing w:after="0" w:line="240" w:lineRule="auto"/>
        <w:jc w:val="both"/>
        <w:rPr>
          <w:rFonts w:ascii="Arial Narrow" w:hAnsi="Arial Narrow" w:cs="Arial"/>
          <w:b/>
        </w:rPr>
      </w:pPr>
      <w:r w:rsidRPr="00846A4B">
        <w:rPr>
          <w:rFonts w:ascii="Arial Narrow" w:hAnsi="Arial Narrow" w:cs="Arial"/>
          <w:b/>
        </w:rPr>
        <w:t>2. WYMAGANIA DOTYCZĄCE WYROBÓW I MATERIAŁÓW</w:t>
      </w:r>
    </w:p>
    <w:p w:rsidR="006A48F6" w:rsidRDefault="006A48F6" w:rsidP="007569F6">
      <w:pPr>
        <w:spacing w:after="0" w:line="240" w:lineRule="auto"/>
        <w:jc w:val="both"/>
        <w:rPr>
          <w:rFonts w:ascii="Arial Narrow" w:hAnsi="Arial Narrow" w:cs="Arial"/>
        </w:rPr>
      </w:pPr>
      <w:r>
        <w:rPr>
          <w:rFonts w:ascii="Arial Narrow" w:hAnsi="Arial Narrow" w:cs="Arial"/>
        </w:rPr>
        <w:t xml:space="preserve">Materiałami stosowanymi przy budowie nawierzchni </w:t>
      </w:r>
      <w:r w:rsidR="00F7657F">
        <w:rPr>
          <w:rFonts w:ascii="Arial Narrow" w:hAnsi="Arial Narrow" w:cs="Arial"/>
        </w:rPr>
        <w:t xml:space="preserve">boiska wielofunkcyjnego </w:t>
      </w:r>
      <w:r>
        <w:rPr>
          <w:rFonts w:ascii="Arial Narrow" w:hAnsi="Arial Narrow" w:cs="Arial"/>
        </w:rPr>
        <w:t>zgodnie z zasadami n/n specyfikacji technicznej są:</w:t>
      </w:r>
    </w:p>
    <w:p w:rsidR="006A48F6" w:rsidRDefault="00162594" w:rsidP="007569F6">
      <w:pPr>
        <w:tabs>
          <w:tab w:val="left" w:pos="900"/>
        </w:tabs>
        <w:spacing w:after="0" w:line="240" w:lineRule="auto"/>
        <w:jc w:val="both"/>
        <w:rPr>
          <w:rFonts w:ascii="Arial Narrow" w:hAnsi="Arial Narrow" w:cs="Arial"/>
        </w:rPr>
      </w:pPr>
      <w:r>
        <w:rPr>
          <w:rFonts w:ascii="Arial Narrow" w:hAnsi="Arial Narrow" w:cs="Arial"/>
          <w:b/>
        </w:rPr>
        <w:t>2.1</w:t>
      </w:r>
      <w:r w:rsidR="007569F6">
        <w:rPr>
          <w:rFonts w:ascii="Arial Narrow" w:hAnsi="Arial Narrow" w:cs="Arial"/>
        </w:rPr>
        <w:t xml:space="preserve"> </w:t>
      </w:r>
      <w:r w:rsidR="00F7657F">
        <w:rPr>
          <w:rFonts w:ascii="Arial Narrow" w:hAnsi="Arial Narrow" w:cs="Arial"/>
        </w:rPr>
        <w:t>Podbudowa</w:t>
      </w:r>
    </w:p>
    <w:p w:rsidR="00F7657F" w:rsidRPr="00346E25" w:rsidRDefault="00F7657F" w:rsidP="00F7657F">
      <w:pPr>
        <w:autoSpaceDE w:val="0"/>
        <w:autoSpaceDN w:val="0"/>
        <w:adjustRightInd w:val="0"/>
        <w:spacing w:after="0"/>
        <w:rPr>
          <w:rFonts w:ascii="Arial Narrow" w:eastAsia="Times New Roman" w:hAnsi="Arial Narrow" w:cs="Arial"/>
          <w:color w:val="000000"/>
          <w:lang w:eastAsia="pl-PL"/>
        </w:rPr>
      </w:pPr>
      <w:r w:rsidRPr="00346E25">
        <w:rPr>
          <w:rFonts w:ascii="Arial Narrow" w:eastAsia="Times New Roman" w:hAnsi="Arial Narrow" w:cs="Arial"/>
          <w:color w:val="000000"/>
          <w:lang w:eastAsia="pl-PL"/>
        </w:rPr>
        <w:t>Przekrój przez podbudowę:</w:t>
      </w:r>
    </w:p>
    <w:p w:rsidR="00F7657F" w:rsidRPr="00346E25" w:rsidRDefault="00F7657F" w:rsidP="00F7657F">
      <w:pPr>
        <w:autoSpaceDE w:val="0"/>
        <w:autoSpaceDN w:val="0"/>
        <w:adjustRightInd w:val="0"/>
        <w:spacing w:after="0"/>
        <w:rPr>
          <w:rFonts w:ascii="Arial Narrow" w:eastAsia="Times New Roman" w:hAnsi="Arial Narrow" w:cs="Arial"/>
          <w:color w:val="000000"/>
          <w:lang w:eastAsia="pl-PL"/>
        </w:rPr>
      </w:pPr>
      <w:r w:rsidRPr="00346E25">
        <w:rPr>
          <w:rFonts w:ascii="Arial Narrow" w:eastAsia="Times New Roman" w:hAnsi="Arial Narrow" w:cs="Arial"/>
          <w:color w:val="000000"/>
          <w:lang w:eastAsia="pl-PL"/>
        </w:rPr>
        <w:t xml:space="preserve">- koryto (grunt rodzimy zagęszczony do </w:t>
      </w:r>
      <w:proofErr w:type="spellStart"/>
      <w:r w:rsidRPr="00346E25">
        <w:rPr>
          <w:rFonts w:ascii="Arial Narrow" w:eastAsia="Times New Roman" w:hAnsi="Arial Narrow" w:cs="Arial"/>
          <w:color w:val="000000"/>
          <w:lang w:eastAsia="pl-PL"/>
        </w:rPr>
        <w:t>Is</w:t>
      </w:r>
      <w:proofErr w:type="spellEnd"/>
      <w:r w:rsidRPr="00346E25">
        <w:rPr>
          <w:rFonts w:ascii="Arial Narrow" w:eastAsia="Times New Roman" w:hAnsi="Arial Narrow" w:cs="Arial"/>
          <w:color w:val="000000"/>
          <w:lang w:eastAsia="pl-PL"/>
        </w:rPr>
        <w:t>=0,97),</w:t>
      </w:r>
    </w:p>
    <w:p w:rsidR="00F7657F" w:rsidRPr="00346E25" w:rsidRDefault="00F7657F" w:rsidP="00F7657F">
      <w:pPr>
        <w:autoSpaceDE w:val="0"/>
        <w:autoSpaceDN w:val="0"/>
        <w:adjustRightInd w:val="0"/>
        <w:spacing w:after="0"/>
        <w:rPr>
          <w:rFonts w:ascii="Arial Narrow" w:eastAsia="Times New Roman" w:hAnsi="Arial Narrow" w:cs="Arial"/>
          <w:color w:val="000000"/>
          <w:lang w:eastAsia="pl-PL"/>
        </w:rPr>
      </w:pPr>
      <w:r w:rsidRPr="00346E25">
        <w:rPr>
          <w:rFonts w:ascii="Arial Narrow" w:eastAsia="Times New Roman" w:hAnsi="Arial Narrow" w:cs="Arial"/>
          <w:color w:val="000000"/>
          <w:lang w:eastAsia="pl-PL"/>
        </w:rPr>
        <w:t>- warstwa odsączająca z piasku 0-5 o gr. 10 cm,</w:t>
      </w:r>
    </w:p>
    <w:p w:rsidR="00F7657F" w:rsidRPr="00346E25" w:rsidRDefault="00F7657F" w:rsidP="00F7657F">
      <w:pPr>
        <w:autoSpaceDE w:val="0"/>
        <w:autoSpaceDN w:val="0"/>
        <w:adjustRightInd w:val="0"/>
        <w:spacing w:after="0"/>
        <w:rPr>
          <w:rFonts w:ascii="Arial Narrow" w:eastAsia="Times New Roman" w:hAnsi="Arial Narrow" w:cs="Arial"/>
          <w:color w:val="000000"/>
          <w:lang w:eastAsia="pl-PL"/>
        </w:rPr>
      </w:pPr>
      <w:r w:rsidRPr="00346E25">
        <w:rPr>
          <w:rFonts w:ascii="Arial Narrow" w:eastAsia="Times New Roman" w:hAnsi="Arial Narrow" w:cs="Arial"/>
          <w:color w:val="000000"/>
          <w:lang w:eastAsia="pl-PL"/>
        </w:rPr>
        <w:t>- warstwa konstrukcyjna z kruszywa łamanego o frakcji 31,5-63mm, gr. 15 cm,</w:t>
      </w:r>
    </w:p>
    <w:p w:rsidR="00F7657F" w:rsidRPr="00346E25" w:rsidRDefault="00F7657F" w:rsidP="00F7657F">
      <w:pPr>
        <w:autoSpaceDE w:val="0"/>
        <w:autoSpaceDN w:val="0"/>
        <w:adjustRightInd w:val="0"/>
        <w:spacing w:after="0"/>
        <w:rPr>
          <w:rFonts w:ascii="Arial Narrow" w:eastAsia="Times New Roman" w:hAnsi="Arial Narrow" w:cs="Arial"/>
          <w:color w:val="000000"/>
          <w:lang w:eastAsia="pl-PL"/>
        </w:rPr>
      </w:pPr>
      <w:r w:rsidRPr="00346E25">
        <w:rPr>
          <w:rFonts w:ascii="Arial Narrow" w:eastAsia="Times New Roman" w:hAnsi="Arial Narrow" w:cs="Arial"/>
          <w:color w:val="000000"/>
          <w:lang w:eastAsia="pl-PL"/>
        </w:rPr>
        <w:t>- warstwa klinująca z kruszywa kamiennego o frakcji 0-31,5mm, gr. 5 cm,</w:t>
      </w:r>
    </w:p>
    <w:p w:rsidR="00162594" w:rsidRPr="00162594" w:rsidRDefault="00162594" w:rsidP="00162594">
      <w:pPr>
        <w:tabs>
          <w:tab w:val="left" w:pos="900"/>
        </w:tabs>
        <w:spacing w:after="0" w:line="240" w:lineRule="auto"/>
        <w:jc w:val="both"/>
        <w:rPr>
          <w:rFonts w:ascii="Arial Narrow" w:hAnsi="Arial Narrow" w:cs="Arial"/>
        </w:rPr>
      </w:pPr>
      <w:r>
        <w:rPr>
          <w:rFonts w:ascii="Arial Narrow" w:hAnsi="Arial Narrow" w:cs="Arial"/>
          <w:b/>
        </w:rPr>
        <w:t xml:space="preserve">2.2 </w:t>
      </w:r>
      <w:r>
        <w:rPr>
          <w:rFonts w:ascii="Arial Narrow" w:hAnsi="Arial Narrow" w:cs="Arial"/>
        </w:rPr>
        <w:t>Obrzeża betonowe – wymiar obrzeży 8x30cm, kolor szary, wykonane na ławie betonowej.</w:t>
      </w:r>
    </w:p>
    <w:p w:rsidR="00F7657F" w:rsidRDefault="00162594" w:rsidP="007569F6">
      <w:pPr>
        <w:tabs>
          <w:tab w:val="left" w:pos="900"/>
        </w:tabs>
        <w:spacing w:after="0" w:line="240" w:lineRule="auto"/>
        <w:jc w:val="both"/>
        <w:rPr>
          <w:rFonts w:ascii="Arial Narrow" w:hAnsi="Arial Narrow" w:cs="Arial"/>
          <w:b/>
        </w:rPr>
      </w:pPr>
      <w:r>
        <w:rPr>
          <w:rFonts w:ascii="Arial Narrow" w:hAnsi="Arial Narrow" w:cs="Arial"/>
          <w:b/>
        </w:rPr>
        <w:t>2.3</w:t>
      </w:r>
      <w:r w:rsidR="00F7657F">
        <w:rPr>
          <w:rFonts w:ascii="Arial Narrow" w:hAnsi="Arial Narrow" w:cs="Arial"/>
          <w:b/>
        </w:rPr>
        <w:t xml:space="preserve"> </w:t>
      </w:r>
      <w:r w:rsidR="00F7657F" w:rsidRPr="00F7657F">
        <w:rPr>
          <w:rFonts w:ascii="Arial Narrow" w:hAnsi="Arial Narrow" w:cs="Arial"/>
        </w:rPr>
        <w:t>Nawierzchnia</w:t>
      </w:r>
    </w:p>
    <w:p w:rsidR="00F7657F" w:rsidRPr="00346E25" w:rsidRDefault="00F7657F" w:rsidP="00F7657F">
      <w:pPr>
        <w:autoSpaceDE w:val="0"/>
        <w:spacing w:after="0"/>
        <w:rPr>
          <w:rFonts w:ascii="Arial Narrow" w:eastAsia="TTE18484D0t00" w:hAnsi="Arial Narrow" w:cs="Arial"/>
        </w:rPr>
      </w:pPr>
      <w:r w:rsidRPr="00346E25">
        <w:rPr>
          <w:rFonts w:ascii="Arial Narrow" w:eastAsia="TTE18484D0t00" w:hAnsi="Arial Narrow" w:cs="Arial"/>
        </w:rPr>
        <w:t>Nawierzchnia poliuretanowa w kolorze ceglastym bez spoinowa, nie prefabrykowana, przeznaczona do wykonania na terenie budowy. Grubość warstwy 13 mm (11 + 2 mm) na podbudowie wolnej od zanieczyszczeń organicznych.</w:t>
      </w:r>
    </w:p>
    <w:p w:rsidR="00F7657F" w:rsidRPr="00346E25" w:rsidRDefault="00F7657F" w:rsidP="00F7657F">
      <w:pPr>
        <w:autoSpaceDE w:val="0"/>
        <w:spacing w:after="0"/>
        <w:rPr>
          <w:rFonts w:ascii="Arial Narrow" w:eastAsia="TTE1EC02C0t00" w:hAnsi="Arial Narrow" w:cs="Arial"/>
        </w:rPr>
      </w:pPr>
      <w:r w:rsidRPr="00346E25">
        <w:rPr>
          <w:rFonts w:ascii="Arial Narrow" w:eastAsia="TTE1EC02C0t00" w:hAnsi="Arial Narrow" w:cs="Arial"/>
          <w:b/>
          <w:i/>
        </w:rPr>
        <w:t>Podkład</w:t>
      </w:r>
      <w:r w:rsidRPr="00346E25">
        <w:rPr>
          <w:rFonts w:ascii="Arial Narrow" w:eastAsia="TTE1EC02C0t00" w:hAnsi="Arial Narrow" w:cs="Arial"/>
        </w:rPr>
        <w:t xml:space="preserve"> :</w:t>
      </w:r>
    </w:p>
    <w:p w:rsidR="00F7657F" w:rsidRPr="00346E25" w:rsidRDefault="00F7657F" w:rsidP="00F7657F">
      <w:pPr>
        <w:autoSpaceDE w:val="0"/>
        <w:spacing w:after="0"/>
        <w:rPr>
          <w:rFonts w:ascii="Arial Narrow" w:eastAsia="TTE18484D0t00" w:hAnsi="Arial Narrow" w:cs="Arial"/>
        </w:rPr>
      </w:pPr>
      <w:r w:rsidRPr="00346E25">
        <w:rPr>
          <w:rFonts w:ascii="Arial Narrow" w:eastAsia="TTE18484D0t00" w:hAnsi="Arial Narrow" w:cs="Arial"/>
        </w:rPr>
        <w:t>Przepuszczalna warstwa w</w:t>
      </w:r>
      <w:r w:rsidR="00901BFF">
        <w:rPr>
          <w:rFonts w:ascii="Arial Narrow" w:eastAsia="TTE18484D0t00" w:hAnsi="Arial Narrow" w:cs="Arial"/>
        </w:rPr>
        <w:t>yrównawcza grubości 5 cm</w:t>
      </w:r>
      <w:r w:rsidRPr="00346E25">
        <w:rPr>
          <w:rFonts w:ascii="Arial Narrow" w:eastAsia="TTE18484D0t00" w:hAnsi="Arial Narrow" w:cs="Arial"/>
        </w:rPr>
        <w:t xml:space="preserve"> z drobn</w:t>
      </w:r>
      <w:r>
        <w:rPr>
          <w:rFonts w:ascii="Arial Narrow" w:eastAsia="TTE18484D0t00" w:hAnsi="Arial Narrow" w:cs="Arial"/>
        </w:rPr>
        <w:t>ego kruszywa bazaltowego 0/5mm.</w:t>
      </w:r>
    </w:p>
    <w:p w:rsidR="00CA3A89" w:rsidRDefault="00CA3A89" w:rsidP="00F7657F">
      <w:pPr>
        <w:autoSpaceDE w:val="0"/>
        <w:spacing w:after="0"/>
        <w:rPr>
          <w:rFonts w:ascii="Arial Narrow" w:eastAsia="TTE1EC02C0t00" w:hAnsi="Arial Narrow" w:cs="Arial"/>
          <w:b/>
          <w:i/>
        </w:rPr>
      </w:pPr>
    </w:p>
    <w:p w:rsidR="00CA3A89" w:rsidRDefault="00CA3A89" w:rsidP="00F7657F">
      <w:pPr>
        <w:autoSpaceDE w:val="0"/>
        <w:spacing w:after="0"/>
        <w:rPr>
          <w:rFonts w:ascii="Arial Narrow" w:eastAsia="TTE1EC02C0t00" w:hAnsi="Arial Narrow" w:cs="Arial"/>
          <w:b/>
          <w:i/>
        </w:rPr>
      </w:pPr>
    </w:p>
    <w:p w:rsidR="00CA3A89" w:rsidRDefault="00CA3A89" w:rsidP="00F7657F">
      <w:pPr>
        <w:autoSpaceDE w:val="0"/>
        <w:spacing w:after="0"/>
        <w:rPr>
          <w:rFonts w:ascii="Arial Narrow" w:eastAsia="TTE1EC02C0t00" w:hAnsi="Arial Narrow" w:cs="Arial"/>
          <w:b/>
          <w:i/>
        </w:rPr>
      </w:pPr>
    </w:p>
    <w:p w:rsidR="00F7657F" w:rsidRPr="00346E25" w:rsidRDefault="00F7657F" w:rsidP="00F7657F">
      <w:pPr>
        <w:autoSpaceDE w:val="0"/>
        <w:spacing w:after="0"/>
        <w:rPr>
          <w:rFonts w:ascii="Arial Narrow" w:eastAsia="TTE1EC02C0t00" w:hAnsi="Arial Narrow" w:cs="Arial"/>
        </w:rPr>
      </w:pPr>
      <w:r w:rsidRPr="00346E25">
        <w:rPr>
          <w:rFonts w:ascii="Arial Narrow" w:eastAsia="TTE1EC02C0t00" w:hAnsi="Arial Narrow" w:cs="Arial"/>
          <w:b/>
          <w:i/>
        </w:rPr>
        <w:lastRenderedPageBreak/>
        <w:t>Nawierzchnia</w:t>
      </w:r>
      <w:r w:rsidRPr="00346E25">
        <w:rPr>
          <w:rFonts w:ascii="Arial Narrow" w:eastAsia="TTE1EC02C0t00" w:hAnsi="Arial Narrow" w:cs="Arial"/>
        </w:rPr>
        <w:t xml:space="preserve"> :</w:t>
      </w:r>
    </w:p>
    <w:p w:rsidR="00F7657F" w:rsidRPr="00346E25" w:rsidRDefault="00F7657F" w:rsidP="00F7657F">
      <w:pPr>
        <w:autoSpaceDE w:val="0"/>
        <w:spacing w:after="0"/>
        <w:rPr>
          <w:rFonts w:ascii="Arial Narrow" w:eastAsia="TTE18484D0t00" w:hAnsi="Arial Narrow" w:cs="Arial"/>
        </w:rPr>
      </w:pPr>
      <w:r w:rsidRPr="00346E25">
        <w:rPr>
          <w:rFonts w:ascii="Arial Narrow" w:eastAsia="TTE18484D0t00" w:hAnsi="Arial Narrow" w:cs="Arial"/>
        </w:rPr>
        <w:t>Bezspoinowa nie prefabrykowana nawierzchnia poliuretanowa typu EPDM. Grubość całkowita nawierzchni 13 mm. Nawierzchnia składa się z dwóch warstw : baza z granulatu gumowego 11mm powleczona natryskowo barwionym poliuretanem z granulatem gumowym o grubości 2 mm w kolorze ceglastym.</w:t>
      </w:r>
    </w:p>
    <w:p w:rsidR="00F7657F" w:rsidRPr="00346E25" w:rsidRDefault="00F7657F" w:rsidP="00F7657F">
      <w:pPr>
        <w:autoSpaceDE w:val="0"/>
        <w:spacing w:after="0"/>
        <w:rPr>
          <w:rFonts w:ascii="Arial Narrow" w:eastAsia="TTE18484D0t00" w:hAnsi="Arial Narrow" w:cs="Arial"/>
        </w:rPr>
      </w:pPr>
      <w:r w:rsidRPr="00346E25">
        <w:rPr>
          <w:rFonts w:ascii="Arial Narrow" w:eastAsia="TTE18484D0t00" w:hAnsi="Arial Narrow" w:cs="Arial"/>
        </w:rPr>
        <w:t>Warstwa dolna grubości 11 mm - bezspoinowa warstwa elastyczna przepuszczalna dla wody układana maszynowo ( mieszanka czarnego granulatu gumowego frakcji 1 – 4 mm połączonego lepiszczem poliuretanowym ). Warstwa użytkowa grubości 2 mm - układana maszynowo metodą wysokociśnieniowego natrysku systemu poliuretanowego uzupełnionego granulatem EPDM frakcji 0,5 – 1,5 mm.</w:t>
      </w:r>
    </w:p>
    <w:p w:rsidR="00B91C2D" w:rsidRDefault="00B91C2D" w:rsidP="007569F6">
      <w:pPr>
        <w:tabs>
          <w:tab w:val="left" w:pos="900"/>
        </w:tabs>
        <w:spacing w:after="0" w:line="240" w:lineRule="auto"/>
        <w:jc w:val="both"/>
        <w:rPr>
          <w:rFonts w:ascii="Arial Narrow" w:hAnsi="Arial Narrow" w:cs="Arial"/>
        </w:rPr>
      </w:pPr>
    </w:p>
    <w:p w:rsidR="00B91C2D" w:rsidRDefault="00B91C2D" w:rsidP="007569F6">
      <w:pPr>
        <w:tabs>
          <w:tab w:val="left" w:pos="900"/>
        </w:tabs>
        <w:spacing w:after="0" w:line="240" w:lineRule="auto"/>
        <w:jc w:val="both"/>
        <w:rPr>
          <w:rFonts w:ascii="Arial Narrow" w:hAnsi="Arial Narrow" w:cs="Arial"/>
        </w:rPr>
      </w:pPr>
      <w:r>
        <w:rPr>
          <w:rFonts w:ascii="Arial Narrow" w:hAnsi="Arial Narrow" w:cs="Arial"/>
        </w:rPr>
        <w:t>Nawierzchnia powinna spełniać co najmniej poniższe parametry:</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Wytrzymałość</w:t>
      </w:r>
      <w:r w:rsidRPr="00B91C2D">
        <w:rPr>
          <w:rFonts w:ascii="Arial Narrow" w:eastAsia="TTE18484D0t00" w:hAnsi="Arial Narrow" w:cs="Arial"/>
        </w:rPr>
        <w:t xml:space="preserve"> na rozciąganie:  ≥ 0,70MPa</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xml:space="preserve">• </w:t>
      </w:r>
      <w:r w:rsidRPr="00B91C2D">
        <w:rPr>
          <w:rFonts w:ascii="Arial Narrow" w:eastAsia="TTE18484D0t00" w:hAnsi="Arial Narrow" w:cs="Arial"/>
        </w:rPr>
        <w:t>Wydłużenie względne przy zerwaniu: 53 +3%</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Wytrzymałość</w:t>
      </w:r>
      <w:r w:rsidRPr="00B91C2D">
        <w:rPr>
          <w:rFonts w:ascii="Arial Narrow" w:eastAsia="TTE18484D0t00" w:hAnsi="Arial Narrow" w:cs="Arial"/>
        </w:rPr>
        <w:t xml:space="preserve"> na rozdzieranie :  ≥ 100N</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Ścieralność</w:t>
      </w:r>
      <w:r w:rsidRPr="00B91C2D">
        <w:rPr>
          <w:rFonts w:ascii="Arial Narrow" w:eastAsia="TTE18484D0t00" w:hAnsi="Arial Narrow" w:cs="Arial"/>
        </w:rPr>
        <w:t xml:space="preserve"> :  ≤ 0,09mm</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Twardość</w:t>
      </w:r>
      <w:r w:rsidRPr="00B91C2D">
        <w:rPr>
          <w:rFonts w:ascii="Arial Narrow" w:eastAsia="TTE18484D0t00" w:hAnsi="Arial Narrow" w:cs="Arial"/>
        </w:rPr>
        <w:t xml:space="preserve"> wg metody </w:t>
      </w:r>
      <w:proofErr w:type="spellStart"/>
      <w:r w:rsidRPr="00B91C2D">
        <w:rPr>
          <w:rFonts w:ascii="Arial Narrow" w:eastAsia="TTE18484D0t00" w:hAnsi="Arial Narrow" w:cs="Arial"/>
        </w:rPr>
        <w:t>Shore’a</w:t>
      </w:r>
      <w:proofErr w:type="spellEnd"/>
      <w:r w:rsidRPr="00B91C2D">
        <w:rPr>
          <w:rFonts w:ascii="Arial Narrow" w:eastAsia="TTE18484D0t00" w:hAnsi="Arial Narrow" w:cs="Arial"/>
        </w:rPr>
        <w:t xml:space="preserve"> : 65±5 </w:t>
      </w:r>
      <w:proofErr w:type="spellStart"/>
      <w:r w:rsidRPr="00B91C2D">
        <w:rPr>
          <w:rFonts w:ascii="Arial Narrow" w:eastAsia="TTE18484D0t00" w:hAnsi="Arial Narrow" w:cs="Arial"/>
        </w:rPr>
        <w:t>Sh.A</w:t>
      </w:r>
      <w:proofErr w:type="spellEnd"/>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Przyczepność</w:t>
      </w:r>
      <w:r w:rsidRPr="00B91C2D">
        <w:rPr>
          <w:rFonts w:ascii="Arial Narrow" w:eastAsia="TTE18484D0t00" w:hAnsi="Arial Narrow" w:cs="Arial"/>
        </w:rPr>
        <w:t xml:space="preserve"> do podkładu z kruszywa kwarcowego, granulatu gumowego i spoiwa PU :  ≥ 0,5</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Współczynnik</w:t>
      </w:r>
      <w:r w:rsidRPr="00B91C2D">
        <w:rPr>
          <w:rFonts w:ascii="Arial Narrow" w:eastAsia="TTE18484D0t00" w:hAnsi="Arial Narrow" w:cs="Arial"/>
        </w:rPr>
        <w:t xml:space="preserve"> tarcia kinetycznego powierzchni</w:t>
      </w:r>
    </w:p>
    <w:p w:rsidR="00B91C2D" w:rsidRPr="00B91C2D" w:rsidRDefault="00B91C2D" w:rsidP="00B91C2D">
      <w:pPr>
        <w:autoSpaceDE w:val="0"/>
        <w:spacing w:after="0"/>
        <w:rPr>
          <w:rFonts w:ascii="Arial Narrow" w:eastAsia="TTE18484D0t00" w:hAnsi="Arial Narrow" w:cs="Arial"/>
        </w:rPr>
      </w:pPr>
      <w:r w:rsidRPr="00B91C2D">
        <w:rPr>
          <w:rFonts w:ascii="Arial Narrow" w:eastAsia="TTE18484D0t00" w:hAnsi="Arial Narrow" w:cs="Arial"/>
        </w:rPr>
        <w:t>- w stanie suchym V ≥ 0,35</w:t>
      </w:r>
    </w:p>
    <w:p w:rsidR="00B91C2D" w:rsidRPr="00B91C2D" w:rsidRDefault="00B91C2D" w:rsidP="00B91C2D">
      <w:pPr>
        <w:autoSpaceDE w:val="0"/>
        <w:spacing w:after="0"/>
        <w:rPr>
          <w:rFonts w:ascii="Arial Narrow" w:eastAsia="TTE18484D0t00" w:hAnsi="Arial Narrow" w:cs="Arial"/>
        </w:rPr>
      </w:pPr>
      <w:r w:rsidRPr="00B91C2D">
        <w:rPr>
          <w:rFonts w:ascii="Arial Narrow" w:eastAsia="TTE18484D0t00" w:hAnsi="Arial Narrow" w:cs="Arial"/>
        </w:rPr>
        <w:t>- w stanie mokrym V ≥ 0,30</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Odporność</w:t>
      </w:r>
      <w:r w:rsidRPr="00B91C2D">
        <w:rPr>
          <w:rFonts w:ascii="Arial Narrow" w:eastAsia="TTE18484D0t00" w:hAnsi="Arial Narrow" w:cs="Arial"/>
        </w:rPr>
        <w:t xml:space="preserve"> na uderzenie :</w:t>
      </w:r>
    </w:p>
    <w:p w:rsidR="00B91C2D" w:rsidRPr="00B91C2D" w:rsidRDefault="00B91C2D" w:rsidP="00B91C2D">
      <w:pPr>
        <w:autoSpaceDE w:val="0"/>
        <w:spacing w:after="0"/>
        <w:rPr>
          <w:rFonts w:ascii="Arial Narrow" w:eastAsia="TTE18484D0t00" w:hAnsi="Arial Narrow" w:cs="Arial"/>
        </w:rPr>
      </w:pPr>
      <w:r w:rsidRPr="00B91C2D">
        <w:rPr>
          <w:rFonts w:ascii="Arial Narrow" w:eastAsia="TTE18484D0t00" w:hAnsi="Arial Narrow" w:cs="Arial"/>
        </w:rPr>
        <w:t>- powierzchnia odcisku kulki (mm2) 500 ± 50 mm2</w:t>
      </w:r>
    </w:p>
    <w:p w:rsidR="00B91C2D" w:rsidRPr="00B91C2D" w:rsidRDefault="00B91C2D" w:rsidP="00B91C2D">
      <w:pPr>
        <w:autoSpaceDE w:val="0"/>
        <w:spacing w:after="0"/>
        <w:rPr>
          <w:rFonts w:ascii="Arial Narrow" w:eastAsia="TTE18484D0t00" w:hAnsi="Arial Narrow" w:cs="Arial"/>
        </w:rPr>
      </w:pPr>
      <w:r w:rsidRPr="00B91C2D">
        <w:rPr>
          <w:rFonts w:ascii="Arial Narrow" w:eastAsia="TTE18484D0t00" w:hAnsi="Arial Narrow" w:cs="Arial"/>
        </w:rPr>
        <w:t>- stan powierzchni po badaniu bez zmian</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Mrozoodporność</w:t>
      </w:r>
      <w:r w:rsidRPr="00B91C2D">
        <w:rPr>
          <w:rFonts w:ascii="Arial Narrow" w:eastAsia="TTE18484D0t00" w:hAnsi="Arial Narrow" w:cs="Arial"/>
        </w:rPr>
        <w:t xml:space="preserve"> oceniona :</w:t>
      </w:r>
    </w:p>
    <w:p w:rsidR="00B91C2D" w:rsidRPr="00B91C2D" w:rsidRDefault="00B91C2D" w:rsidP="00B91C2D">
      <w:pPr>
        <w:autoSpaceDE w:val="0"/>
        <w:spacing w:after="0"/>
        <w:rPr>
          <w:rFonts w:ascii="Arial Narrow" w:eastAsia="TTE18484D0t00" w:hAnsi="Arial Narrow" w:cs="Arial"/>
        </w:rPr>
      </w:pPr>
      <w:r w:rsidRPr="00B91C2D">
        <w:rPr>
          <w:rFonts w:ascii="Arial Narrow" w:eastAsia="TTE18484D0t00" w:hAnsi="Arial Narrow" w:cs="Arial"/>
        </w:rPr>
        <w:t>- przyrostem masy W ≤ 0,80 %</w:t>
      </w:r>
    </w:p>
    <w:p w:rsidR="00B91C2D" w:rsidRPr="00B91C2D" w:rsidRDefault="00B91C2D" w:rsidP="00B91C2D">
      <w:pPr>
        <w:autoSpaceDE w:val="0"/>
        <w:spacing w:after="0"/>
        <w:rPr>
          <w:rFonts w:ascii="Arial Narrow" w:eastAsia="TTE18484D0t00" w:hAnsi="Arial Narrow" w:cs="Arial"/>
        </w:rPr>
      </w:pPr>
      <w:r w:rsidRPr="00B91C2D">
        <w:rPr>
          <w:rFonts w:ascii="Arial Narrow" w:eastAsia="TTE18484D0t00" w:hAnsi="Arial Narrow" w:cs="Arial"/>
        </w:rPr>
        <w:t>- zmiana wyglądu zewnętrznego bez zmian</w:t>
      </w:r>
    </w:p>
    <w:p w:rsidR="00B91C2D" w:rsidRPr="00B91C2D" w:rsidRDefault="00B91C2D" w:rsidP="00B91C2D">
      <w:pPr>
        <w:autoSpaceDE w:val="0"/>
        <w:spacing w:after="0"/>
        <w:rPr>
          <w:rFonts w:ascii="Arial Narrow" w:eastAsia="TTE18484D0t00" w:hAnsi="Arial Narrow" w:cs="Arial"/>
        </w:rPr>
      </w:pPr>
      <w:r w:rsidRPr="00B91C2D">
        <w:rPr>
          <w:rFonts w:ascii="Arial Narrow" w:eastAsia="Symbol" w:hAnsi="Arial Narrow" w:cs="Arial"/>
        </w:rPr>
        <w:t xml:space="preserve">• </w:t>
      </w:r>
      <w:r w:rsidRPr="00B91C2D">
        <w:rPr>
          <w:rFonts w:ascii="Arial Narrow" w:eastAsia="TTE18484D0t00" w:hAnsi="Arial Narrow" w:cs="Arial"/>
        </w:rPr>
        <w:t>Masa powierzchniowa nawierzchni:  9,7 ± 0,3 kg/m2</w:t>
      </w:r>
    </w:p>
    <w:p w:rsidR="00B91C2D" w:rsidRPr="00B91C2D" w:rsidRDefault="00B91C2D" w:rsidP="007569F6">
      <w:pPr>
        <w:tabs>
          <w:tab w:val="left" w:pos="900"/>
        </w:tabs>
        <w:spacing w:after="0" w:line="240" w:lineRule="auto"/>
        <w:jc w:val="both"/>
        <w:rPr>
          <w:rFonts w:ascii="Arial Narrow" w:hAnsi="Arial Narrow" w:cs="Arial"/>
        </w:rPr>
      </w:pPr>
    </w:p>
    <w:p w:rsidR="007569F6" w:rsidRPr="006C2066" w:rsidRDefault="007569F6" w:rsidP="007569F6">
      <w:pPr>
        <w:spacing w:after="0" w:line="240" w:lineRule="auto"/>
        <w:jc w:val="both"/>
        <w:rPr>
          <w:rFonts w:ascii="Arial Narrow" w:hAnsi="Arial Narrow" w:cs="Arial"/>
          <w:b/>
        </w:rPr>
      </w:pPr>
      <w:r w:rsidRPr="006C2066">
        <w:rPr>
          <w:rFonts w:ascii="Arial Narrow" w:hAnsi="Arial Narrow" w:cs="Arial"/>
          <w:b/>
        </w:rPr>
        <w:t>3. WYMAGANIA DOTYCZĄCE SPRZĘTU I MASZYN</w:t>
      </w:r>
    </w:p>
    <w:p w:rsidR="00CA3A89" w:rsidRDefault="00CA3A89" w:rsidP="00CA3A89">
      <w:pPr>
        <w:pStyle w:val="znormal"/>
        <w:widowControl/>
        <w:spacing w:line="240" w:lineRule="auto"/>
        <w:ind w:left="0"/>
        <w:rPr>
          <w:rFonts w:ascii="Arial Narrow" w:hAnsi="Arial Narrow" w:cs="Arial"/>
          <w:color w:val="auto"/>
          <w:szCs w:val="22"/>
        </w:rPr>
      </w:pPr>
      <w:r>
        <w:rPr>
          <w:rFonts w:ascii="Arial Narrow" w:hAnsi="Arial Narrow" w:cs="Arial"/>
          <w:color w:val="auto"/>
          <w:szCs w:val="22"/>
        </w:rPr>
        <w:t>Wykonawca zobowiązany jest do używania jedynie takiego sprzętu, który nie spowoduje niekorzystnego wpływu na jakość wykonywanych robót. Sprzęt używany do robót powinien być zgodny z ofertą Wykonawcy. Jakikolwiek sprzęt, maszyny, urządzenia i narzędzia nie gwarantujące zachowania warunków umowy, zostaną przez Inspektora Nadzoru zdyskwalifikowane i nie dopuszczone do robót.</w:t>
      </w:r>
    </w:p>
    <w:p w:rsidR="0003610E" w:rsidRDefault="0003610E" w:rsidP="007569F6">
      <w:pPr>
        <w:spacing w:after="0" w:line="240" w:lineRule="auto"/>
        <w:jc w:val="both"/>
        <w:rPr>
          <w:rFonts w:ascii="Arial Narrow" w:hAnsi="Arial Narrow" w:cs="Arial"/>
          <w:color w:val="FF0000"/>
        </w:rPr>
      </w:pPr>
    </w:p>
    <w:p w:rsidR="007569F6" w:rsidRPr="006C2066" w:rsidRDefault="007569F6" w:rsidP="007569F6">
      <w:pPr>
        <w:spacing w:after="0" w:line="240" w:lineRule="auto"/>
        <w:jc w:val="both"/>
        <w:rPr>
          <w:rFonts w:ascii="Arial Narrow" w:hAnsi="Arial Narrow" w:cs="Arial"/>
          <w:b/>
        </w:rPr>
      </w:pPr>
      <w:r w:rsidRPr="006C2066">
        <w:rPr>
          <w:rFonts w:ascii="Arial Narrow" w:hAnsi="Arial Narrow" w:cs="Arial"/>
          <w:b/>
        </w:rPr>
        <w:t>4. WYMAGANIA DOTYCZĄCE ŚRODKÓW I TRANSPORTU</w:t>
      </w:r>
    </w:p>
    <w:p w:rsidR="007569F6" w:rsidRDefault="00A66BE3" w:rsidP="00FC7CD9">
      <w:pPr>
        <w:autoSpaceDE w:val="0"/>
        <w:autoSpaceDN w:val="0"/>
        <w:adjustRightInd w:val="0"/>
        <w:spacing w:after="0" w:line="240" w:lineRule="auto"/>
        <w:jc w:val="both"/>
        <w:rPr>
          <w:rFonts w:ascii="Arial Narrow" w:hAnsi="Arial Narrow" w:cs="Arial"/>
        </w:rPr>
      </w:pPr>
      <w:r>
        <w:rPr>
          <w:rFonts w:ascii="Arial Narrow" w:hAnsi="Arial Narrow" w:cs="Arial"/>
        </w:rPr>
        <w:t>Materiały na budowę powinny być przewożone odpowiednimi środkami transportu, zabezpieczone w sposób zapobiegający uszkodzeniu oraz zgodnie z przepisami BHP i ruchu drogowego.</w:t>
      </w:r>
    </w:p>
    <w:p w:rsidR="00CA1F2D" w:rsidRPr="00A66BE3" w:rsidRDefault="00CA1F2D" w:rsidP="00FC7CD9">
      <w:pPr>
        <w:autoSpaceDE w:val="0"/>
        <w:autoSpaceDN w:val="0"/>
        <w:adjustRightInd w:val="0"/>
        <w:spacing w:after="0" w:line="240" w:lineRule="auto"/>
        <w:jc w:val="both"/>
        <w:rPr>
          <w:rFonts w:ascii="Arial Narrow" w:hAnsi="Arial Narrow" w:cs="Arial"/>
        </w:rPr>
      </w:pPr>
    </w:p>
    <w:p w:rsidR="007569F6" w:rsidRDefault="007569F6" w:rsidP="007569F6">
      <w:pPr>
        <w:spacing w:after="0" w:line="240" w:lineRule="auto"/>
        <w:rPr>
          <w:rFonts w:ascii="Arial Narrow" w:hAnsi="Arial Narrow" w:cs="Arial"/>
          <w:b/>
        </w:rPr>
      </w:pPr>
      <w:r w:rsidRPr="006C2066">
        <w:rPr>
          <w:rFonts w:ascii="Arial Narrow" w:hAnsi="Arial Narrow" w:cs="Arial"/>
          <w:b/>
        </w:rPr>
        <w:t xml:space="preserve">5. WYMAGANIA DOTYCZĄCE WYKONANIA ROBÓT BUDOWLANYCH </w:t>
      </w:r>
    </w:p>
    <w:p w:rsidR="00FE1146" w:rsidRDefault="00FE1146" w:rsidP="007569F6">
      <w:pPr>
        <w:spacing w:after="0" w:line="240" w:lineRule="auto"/>
        <w:rPr>
          <w:rFonts w:ascii="Arial Narrow" w:hAnsi="Arial Narrow" w:cs="Arial"/>
        </w:rPr>
      </w:pPr>
      <w:r>
        <w:rPr>
          <w:rFonts w:ascii="Arial Narrow" w:hAnsi="Arial Narrow" w:cs="Arial"/>
          <w:b/>
        </w:rPr>
        <w:t xml:space="preserve">5.1. </w:t>
      </w:r>
      <w:r>
        <w:rPr>
          <w:rFonts w:ascii="Arial Narrow" w:hAnsi="Arial Narrow" w:cs="Arial"/>
        </w:rPr>
        <w:t>Osadzenie obrzeży betonowych</w:t>
      </w:r>
    </w:p>
    <w:p w:rsidR="00655F59" w:rsidRPr="00346E25" w:rsidRDefault="00FE1146" w:rsidP="00655F59">
      <w:pPr>
        <w:autoSpaceDE w:val="0"/>
        <w:autoSpaceDN w:val="0"/>
        <w:adjustRightInd w:val="0"/>
        <w:spacing w:after="0"/>
        <w:rPr>
          <w:rFonts w:ascii="Arial Narrow" w:eastAsia="Times New Roman" w:hAnsi="Arial Narrow" w:cs="Arial"/>
          <w:color w:val="000000"/>
          <w:lang w:eastAsia="pl-PL"/>
        </w:rPr>
      </w:pPr>
      <w:r w:rsidRPr="00347D32">
        <w:rPr>
          <w:rFonts w:ascii="Arial Narrow" w:hAnsi="Arial Narrow" w:cs="Arial"/>
        </w:rPr>
        <w:t>Przed przystąpieniem do</w:t>
      </w:r>
      <w:r>
        <w:rPr>
          <w:rFonts w:ascii="Arial Narrow" w:hAnsi="Arial Narrow" w:cs="Arial"/>
        </w:rPr>
        <w:t xml:space="preserve"> osadzenia obrzeży betonowych </w:t>
      </w:r>
      <w:r w:rsidRPr="00347D32">
        <w:rPr>
          <w:rFonts w:ascii="Arial Narrow" w:hAnsi="Arial Narrow" w:cs="Arial"/>
        </w:rPr>
        <w:t>należy sprawdzić zgodność rzędnych terenu z danymi podanymi w projekcie. W tym celu należy wykonać kontrolny pomiar sytuacyjno-wysokościowy. W trakcie realizacji wykopów konieczne jest kontrolowanie warunków gruntowych.</w:t>
      </w:r>
      <w:r w:rsidR="00655F59">
        <w:rPr>
          <w:rFonts w:ascii="Arial Narrow" w:hAnsi="Arial Narrow" w:cs="Arial"/>
        </w:rPr>
        <w:t xml:space="preserve"> </w:t>
      </w:r>
      <w:r w:rsidR="00655F59">
        <w:rPr>
          <w:rFonts w:ascii="Arial Narrow" w:eastAsia="Times New Roman" w:hAnsi="Arial Narrow" w:cs="Arial"/>
          <w:color w:val="000000"/>
          <w:lang w:eastAsia="pl-PL"/>
        </w:rPr>
        <w:t>Obrzeża betonowe o wymiarach 100x30x8cm należy ustawić na ławie betonowej z betonu B10.</w:t>
      </w:r>
    </w:p>
    <w:p w:rsidR="00655F59" w:rsidRPr="00655F59" w:rsidRDefault="00655F59" w:rsidP="00655F59">
      <w:pPr>
        <w:pStyle w:val="z4"/>
        <w:widowControl/>
        <w:tabs>
          <w:tab w:val="clear" w:pos="939"/>
          <w:tab w:val="left" w:pos="0"/>
        </w:tabs>
        <w:spacing w:before="0" w:line="240" w:lineRule="auto"/>
        <w:ind w:firstLine="0"/>
        <w:rPr>
          <w:rFonts w:ascii="Arial Narrow" w:hAnsi="Arial Narrow" w:cs="Arial"/>
          <w:color w:val="auto"/>
          <w:szCs w:val="22"/>
        </w:rPr>
      </w:pPr>
      <w:r>
        <w:rPr>
          <w:rFonts w:ascii="Arial Narrow" w:hAnsi="Arial Narrow" w:cs="Arial"/>
          <w:b/>
        </w:rPr>
        <w:t xml:space="preserve">5.2. </w:t>
      </w:r>
      <w:r>
        <w:rPr>
          <w:rFonts w:ascii="Arial Narrow" w:hAnsi="Arial Narrow" w:cs="Arial"/>
        </w:rPr>
        <w:t>Wykonanie podbudowy</w:t>
      </w:r>
    </w:p>
    <w:p w:rsidR="00346E25" w:rsidRDefault="00655F59" w:rsidP="00346E25">
      <w:pPr>
        <w:autoSpaceDE w:val="0"/>
        <w:autoSpaceDN w:val="0"/>
        <w:adjustRightInd w:val="0"/>
        <w:spacing w:after="0"/>
        <w:rPr>
          <w:rFonts w:ascii="Arial Narrow" w:eastAsia="Times New Roman" w:hAnsi="Arial Narrow" w:cs="Arial"/>
          <w:color w:val="000000"/>
          <w:lang w:eastAsia="pl-PL"/>
        </w:rPr>
      </w:pPr>
      <w:r>
        <w:rPr>
          <w:rFonts w:ascii="Arial Narrow" w:eastAsia="Times New Roman" w:hAnsi="Arial Narrow" w:cs="Arial"/>
          <w:color w:val="000000"/>
          <w:lang w:eastAsia="pl-PL"/>
        </w:rPr>
        <w:t>Na całej powierzchni przygotowanego podłoża wykonać nośną, przepuszczalną dla wody podbudowę</w:t>
      </w:r>
      <w:r w:rsidR="0063114A">
        <w:rPr>
          <w:rFonts w:ascii="Arial Narrow" w:eastAsia="Times New Roman" w:hAnsi="Arial Narrow" w:cs="Arial"/>
          <w:color w:val="000000"/>
          <w:lang w:eastAsia="pl-PL"/>
        </w:rPr>
        <w:t xml:space="preserve">, wykonując tym samym spadki 0,5% płyty boiska. </w:t>
      </w:r>
      <w:r>
        <w:rPr>
          <w:rFonts w:ascii="Arial Narrow" w:eastAsia="Times New Roman" w:hAnsi="Arial Narrow" w:cs="Arial"/>
          <w:color w:val="000000"/>
          <w:lang w:eastAsia="pl-PL"/>
        </w:rPr>
        <w:t>Kolejność poszczególnych warstw podbudowy należy wykonać zgodnie</w:t>
      </w:r>
      <w:r w:rsidR="00657132">
        <w:rPr>
          <w:rFonts w:ascii="Arial Narrow" w:eastAsia="Times New Roman" w:hAnsi="Arial Narrow" w:cs="Arial"/>
          <w:color w:val="000000"/>
          <w:lang w:eastAsia="pl-PL"/>
        </w:rPr>
        <w:t xml:space="preserve">    </w:t>
      </w:r>
      <w:r>
        <w:rPr>
          <w:rFonts w:ascii="Arial Narrow" w:eastAsia="Times New Roman" w:hAnsi="Arial Narrow" w:cs="Arial"/>
          <w:color w:val="000000"/>
          <w:lang w:eastAsia="pl-PL"/>
        </w:rPr>
        <w:t xml:space="preserve"> z pkt. 2.1.</w:t>
      </w:r>
      <w:r w:rsidR="0063114A">
        <w:rPr>
          <w:rFonts w:ascii="Arial Narrow" w:eastAsia="Times New Roman" w:hAnsi="Arial Narrow" w:cs="Arial"/>
          <w:color w:val="000000"/>
          <w:lang w:eastAsia="pl-PL"/>
        </w:rPr>
        <w:t xml:space="preserve"> </w:t>
      </w:r>
      <w:r w:rsidR="00346E25" w:rsidRPr="00346E25">
        <w:rPr>
          <w:rFonts w:ascii="Arial Narrow" w:eastAsia="Times New Roman" w:hAnsi="Arial Narrow" w:cs="Arial"/>
          <w:color w:val="000000"/>
          <w:lang w:eastAsia="pl-PL"/>
        </w:rPr>
        <w:t>Podbudowę należy oddzielić od pozostałych elementów tere</w:t>
      </w:r>
      <w:r>
        <w:rPr>
          <w:rFonts w:ascii="Arial Narrow" w:eastAsia="Times New Roman" w:hAnsi="Arial Narrow" w:cs="Arial"/>
          <w:color w:val="000000"/>
          <w:lang w:eastAsia="pl-PL"/>
        </w:rPr>
        <w:t xml:space="preserve">nu za pomocą obrzeży betonowych </w:t>
      </w:r>
      <w:r w:rsidR="00657132">
        <w:rPr>
          <w:rFonts w:ascii="Arial Narrow" w:eastAsia="Times New Roman" w:hAnsi="Arial Narrow" w:cs="Arial"/>
          <w:color w:val="000000"/>
          <w:lang w:eastAsia="pl-PL"/>
        </w:rPr>
        <w:t xml:space="preserve">           </w:t>
      </w:r>
      <w:r w:rsidR="00346E25" w:rsidRPr="00346E25">
        <w:rPr>
          <w:rFonts w:ascii="Arial Narrow" w:eastAsia="Times New Roman" w:hAnsi="Arial Narrow" w:cs="Arial"/>
          <w:color w:val="000000"/>
          <w:lang w:eastAsia="pl-PL"/>
        </w:rPr>
        <w:t>z o</w:t>
      </w:r>
      <w:r>
        <w:rPr>
          <w:rFonts w:ascii="Arial Narrow" w:eastAsia="Times New Roman" w:hAnsi="Arial Narrow" w:cs="Arial"/>
          <w:color w:val="000000"/>
          <w:lang w:eastAsia="pl-PL"/>
        </w:rPr>
        <w:t xml:space="preserve">porem lub odwodnieniem liniowym </w:t>
      </w:r>
      <w:r w:rsidR="00346E25" w:rsidRPr="00346E25">
        <w:rPr>
          <w:rFonts w:ascii="Arial Narrow" w:eastAsia="Times New Roman" w:hAnsi="Arial Narrow" w:cs="Arial"/>
          <w:color w:val="000000"/>
          <w:lang w:eastAsia="pl-PL"/>
        </w:rPr>
        <w:t xml:space="preserve">(na krawędziach spadków). </w:t>
      </w:r>
    </w:p>
    <w:p w:rsidR="00655F59" w:rsidRPr="00655F59" w:rsidRDefault="00655F59" w:rsidP="00346E25">
      <w:pPr>
        <w:autoSpaceDE w:val="0"/>
        <w:autoSpaceDN w:val="0"/>
        <w:adjustRightInd w:val="0"/>
        <w:spacing w:after="0"/>
        <w:rPr>
          <w:rFonts w:ascii="Arial Narrow" w:eastAsia="Times New Roman" w:hAnsi="Arial Narrow" w:cs="Arial"/>
          <w:color w:val="000000"/>
          <w:lang w:eastAsia="pl-PL"/>
        </w:rPr>
      </w:pPr>
      <w:r>
        <w:rPr>
          <w:rFonts w:ascii="Arial Narrow" w:eastAsia="Times New Roman" w:hAnsi="Arial Narrow" w:cs="Arial"/>
          <w:b/>
          <w:color w:val="000000"/>
          <w:lang w:eastAsia="pl-PL"/>
        </w:rPr>
        <w:lastRenderedPageBreak/>
        <w:t xml:space="preserve">5.3. </w:t>
      </w:r>
      <w:r w:rsidRPr="00655F59">
        <w:rPr>
          <w:rFonts w:ascii="Arial Narrow" w:eastAsia="Times New Roman" w:hAnsi="Arial Narrow" w:cs="Arial"/>
          <w:color w:val="000000"/>
          <w:lang w:eastAsia="pl-PL"/>
        </w:rPr>
        <w:t>Nawierzchnia poliuretanowa</w:t>
      </w:r>
    </w:p>
    <w:p w:rsidR="00346E25" w:rsidRPr="0063114A" w:rsidRDefault="0063114A" w:rsidP="00346E25">
      <w:pPr>
        <w:autoSpaceDE w:val="0"/>
        <w:spacing w:after="0"/>
        <w:rPr>
          <w:rFonts w:ascii="Arial Narrow" w:eastAsia="TTE1EC02C0t00" w:hAnsi="Arial Narrow" w:cs="Arial"/>
        </w:rPr>
      </w:pPr>
      <w:r>
        <w:rPr>
          <w:rFonts w:ascii="Arial Narrow" w:eastAsia="TTE1EC02C0t00" w:hAnsi="Arial Narrow" w:cs="Arial"/>
        </w:rPr>
        <w:t xml:space="preserve">Na przygotowanej i wyrównanej, wolnej od zanieczyszczeń organicznych podbudowie ułożyć nawierzchnię poliuretanową o grubości 13mm. </w:t>
      </w:r>
    </w:p>
    <w:p w:rsidR="00346E25" w:rsidRPr="00346E25" w:rsidRDefault="00346E25" w:rsidP="00346E25">
      <w:pPr>
        <w:autoSpaceDE w:val="0"/>
        <w:spacing w:after="0"/>
        <w:rPr>
          <w:rFonts w:ascii="Arial Narrow" w:eastAsia="TTE18484D0t00" w:hAnsi="Arial Narrow" w:cs="Arial"/>
        </w:rPr>
      </w:pPr>
      <w:r w:rsidRPr="00346E25">
        <w:rPr>
          <w:rFonts w:ascii="Arial Narrow" w:eastAsia="TTE18484D0t00" w:hAnsi="Arial Narrow" w:cs="Arial"/>
        </w:rPr>
        <w:t>Nawierzchnia składa się z dwóch warstw : baza z granulatu gumowego 11mm powleczona natryskowo barwionym poliuretanem z granulatem gumowym o grubości 2 mm w kolorze ceglastym.</w:t>
      </w:r>
    </w:p>
    <w:p w:rsidR="00346E25" w:rsidRPr="00346E25" w:rsidRDefault="00346E25" w:rsidP="00346E25">
      <w:pPr>
        <w:autoSpaceDE w:val="0"/>
        <w:spacing w:after="0"/>
        <w:rPr>
          <w:rFonts w:ascii="Arial Narrow" w:eastAsia="TTE18484D0t00" w:hAnsi="Arial Narrow" w:cs="Arial"/>
        </w:rPr>
      </w:pPr>
      <w:r w:rsidRPr="00346E25">
        <w:rPr>
          <w:rFonts w:ascii="Arial Narrow" w:eastAsia="TTE18484D0t00" w:hAnsi="Arial Narrow" w:cs="Arial"/>
        </w:rPr>
        <w:t>Warstwa dolna grubości 11 mm - bezspoinowa warstwa elastyczna przepuszczalna dla wody układana maszynowo ( mieszanka czarnego granulatu gumowego frakcji 1 – 4 mm połączonego lepiszczem poliuretanowym ). Warstwa użytkowa grubości 2 mm - układana maszynowo metodą wysokociśnieniowego natrysku systemu poliuretanowego uzupełnionego granulatem EPDM frakcji 0,5 – 1,5 mm.</w:t>
      </w:r>
    </w:p>
    <w:p w:rsidR="00346E25" w:rsidRPr="003C4F7B" w:rsidRDefault="00346E25" w:rsidP="00346E25">
      <w:pPr>
        <w:autoSpaceDE w:val="0"/>
        <w:spacing w:after="0"/>
        <w:rPr>
          <w:rFonts w:ascii="Arial" w:eastAsia="TTE18484D0t00" w:hAnsi="Arial" w:cs="Arial"/>
        </w:rPr>
      </w:pPr>
      <w:r w:rsidRPr="00346E25">
        <w:rPr>
          <w:rFonts w:ascii="Arial Narrow" w:eastAsia="TTE18484D0t00" w:hAnsi="Arial Narrow" w:cs="Arial"/>
        </w:rPr>
        <w:t>Na nawierzchnie nanoszone będą linie boisk specjalistyczną farba poliuretanowa. Nawierzchnia powinna mieć jednakową grubość oraz posiadać jednorodną fakturę i kolor. Warstwa użytkowa powinna być trwale związana z warstwą elastyczną. Całość musi być przepuszczalna dla wody. Nawierzchnia powinna być wykonywana przez autoryzowanego wykonawcę o kwalifikacjach potwierdzonych stosownym dokumentem wystawionym przez producenta nawierzchni. Ponadto wykonawca powinien wykazać się doświadczeniem</w:t>
      </w:r>
      <w:r w:rsidRPr="00273665">
        <w:rPr>
          <w:rFonts w:ascii="Arial Narrow" w:eastAsia="TTE18484D0t00" w:hAnsi="Arial Narrow" w:cs="Arial"/>
        </w:rPr>
        <w:t xml:space="preserve"> obejmującym wykonanie obiektów w powyższej technologii.</w:t>
      </w:r>
    </w:p>
    <w:p w:rsidR="00A21445" w:rsidRDefault="00A21445" w:rsidP="001971C7">
      <w:pPr>
        <w:autoSpaceDE w:val="0"/>
        <w:autoSpaceDN w:val="0"/>
        <w:adjustRightInd w:val="0"/>
        <w:spacing w:after="0" w:line="240" w:lineRule="auto"/>
        <w:jc w:val="both"/>
        <w:rPr>
          <w:rFonts w:ascii="Arial Narrow" w:hAnsi="Arial Narrow" w:cs="Arial"/>
        </w:rPr>
      </w:pPr>
    </w:p>
    <w:p w:rsidR="006270FC" w:rsidRPr="006270FC" w:rsidRDefault="006270FC" w:rsidP="006270FC">
      <w:pPr>
        <w:autoSpaceDE w:val="0"/>
        <w:autoSpaceDN w:val="0"/>
        <w:adjustRightInd w:val="0"/>
        <w:spacing w:after="0" w:line="240" w:lineRule="auto"/>
        <w:jc w:val="both"/>
        <w:rPr>
          <w:rFonts w:ascii="Arial Narrow" w:hAnsi="Arial Narrow" w:cs="Arial"/>
          <w:b/>
        </w:rPr>
      </w:pPr>
      <w:r w:rsidRPr="006270FC">
        <w:rPr>
          <w:rFonts w:ascii="Arial Narrow" w:hAnsi="Arial Narrow" w:cs="Arial"/>
          <w:b/>
        </w:rPr>
        <w:t>6. KONTROLA JAKOŚCI ROBOT</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6.1. Zasady ogólne kontroli jakości robót</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 xml:space="preserve">W czasie budowy Wykonawca powinien prowadzić </w:t>
      </w:r>
      <w:r>
        <w:rPr>
          <w:rFonts w:ascii="Arial Narrow" w:hAnsi="Arial Narrow" w:cs="Arial"/>
        </w:rPr>
        <w:t xml:space="preserve">systematyczne pomiary i badania kontrolne i dostarczają ich </w:t>
      </w:r>
      <w:r w:rsidRPr="006270FC">
        <w:rPr>
          <w:rFonts w:ascii="Arial Narrow" w:hAnsi="Arial Narrow" w:cs="Arial"/>
        </w:rPr>
        <w:t>wyniki Inspektorowi Nadzoru. P</w:t>
      </w:r>
      <w:r>
        <w:rPr>
          <w:rFonts w:ascii="Arial Narrow" w:hAnsi="Arial Narrow" w:cs="Arial"/>
        </w:rPr>
        <w:t xml:space="preserve">omiary i badania kontrolne </w:t>
      </w:r>
      <w:r w:rsidRPr="006270FC">
        <w:rPr>
          <w:rFonts w:ascii="Arial Narrow" w:hAnsi="Arial Narrow" w:cs="Arial"/>
        </w:rPr>
        <w:t>Wykonawca po</w:t>
      </w:r>
      <w:r>
        <w:rPr>
          <w:rFonts w:ascii="Arial Narrow" w:hAnsi="Arial Narrow" w:cs="Arial"/>
        </w:rPr>
        <w:t xml:space="preserve">winien wykonywać w zakresie </w:t>
      </w:r>
      <w:r>
        <w:rPr>
          <w:rFonts w:ascii="Arial Narrow" w:hAnsi="Arial Narrow" w:cs="Arial"/>
        </w:rPr>
        <w:br/>
        <w:t xml:space="preserve">i z częstotliwością gwarantującą </w:t>
      </w:r>
      <w:r w:rsidR="0003610E">
        <w:rPr>
          <w:rFonts w:ascii="Arial Narrow" w:hAnsi="Arial Narrow" w:cs="Arial"/>
        </w:rPr>
        <w:t>zachowanie wymagań jakości robó</w:t>
      </w:r>
      <w:r w:rsidRPr="006270FC">
        <w:rPr>
          <w:rFonts w:ascii="Arial Narrow" w:hAnsi="Arial Narrow" w:cs="Arial"/>
        </w:rPr>
        <w:t>t, lecz nie rzadz</w:t>
      </w:r>
      <w:r>
        <w:rPr>
          <w:rFonts w:ascii="Arial Narrow" w:hAnsi="Arial Narrow" w:cs="Arial"/>
        </w:rPr>
        <w:t xml:space="preserve">iej niż wskazano w odpowiednich </w:t>
      </w:r>
      <w:r w:rsidRPr="006270FC">
        <w:rPr>
          <w:rFonts w:ascii="Arial Narrow" w:hAnsi="Arial Narrow" w:cs="Arial"/>
        </w:rPr>
        <w:t>punktach n/n specyfikacji.</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6.2. Badania i pomiary w trakcie wykonywania i odbioru robot</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6.2.1.Sprawdzenie jakości materiałów</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Sprawdzenie jakości użytych materiałów należ</w:t>
      </w:r>
      <w:r w:rsidR="00EA13C1">
        <w:rPr>
          <w:rFonts w:ascii="Arial Narrow" w:hAnsi="Arial Narrow" w:cs="Arial"/>
        </w:rPr>
        <w:t xml:space="preserve">y wykonać zgodnie z wymaganiami </w:t>
      </w:r>
      <w:r w:rsidRPr="006270FC">
        <w:rPr>
          <w:rFonts w:ascii="Arial Narrow" w:hAnsi="Arial Narrow" w:cs="Arial"/>
        </w:rPr>
        <w:t>podanymi w p.2 n/n specyfikacji.</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 xml:space="preserve">6.2.2.Sprawdzenie </w:t>
      </w:r>
      <w:r w:rsidR="0003610E">
        <w:rPr>
          <w:rFonts w:ascii="Arial Narrow" w:hAnsi="Arial Narrow" w:cs="Arial"/>
        </w:rPr>
        <w:t>podbudowy</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Sprawdzenie podsypki w zakresie grubości i wy</w:t>
      </w:r>
      <w:r>
        <w:rPr>
          <w:rFonts w:ascii="Arial Narrow" w:hAnsi="Arial Narrow" w:cs="Arial"/>
        </w:rPr>
        <w:t xml:space="preserve">maganych spadków poprzecznych i </w:t>
      </w:r>
      <w:r w:rsidRPr="006270FC">
        <w:rPr>
          <w:rFonts w:ascii="Arial Narrow" w:hAnsi="Arial Narrow" w:cs="Arial"/>
        </w:rPr>
        <w:t>podłużnych polega na stwierdzeniu zgodności z dokumentacja projektową.</w:t>
      </w:r>
    </w:p>
    <w:p w:rsidR="006270FC" w:rsidRPr="006270FC" w:rsidRDefault="006270FC" w:rsidP="006270FC">
      <w:pPr>
        <w:autoSpaceDE w:val="0"/>
        <w:autoSpaceDN w:val="0"/>
        <w:adjustRightInd w:val="0"/>
        <w:spacing w:after="0" w:line="240" w:lineRule="auto"/>
        <w:jc w:val="both"/>
        <w:rPr>
          <w:rFonts w:ascii="Arial Narrow" w:hAnsi="Arial Narrow" w:cs="Arial"/>
        </w:rPr>
      </w:pPr>
      <w:r w:rsidRPr="006270FC">
        <w:rPr>
          <w:rFonts w:ascii="Arial Narrow" w:hAnsi="Arial Narrow" w:cs="Arial"/>
        </w:rPr>
        <w:t>6.2.3.Sprawdzenie nierówności nawierzchni</w:t>
      </w:r>
    </w:p>
    <w:p w:rsidR="009C1114" w:rsidRPr="0006582B" w:rsidRDefault="00294906" w:rsidP="009C1114">
      <w:pPr>
        <w:autoSpaceDE w:val="0"/>
        <w:autoSpaceDN w:val="0"/>
        <w:adjustRightInd w:val="0"/>
        <w:spacing w:after="0" w:line="240" w:lineRule="auto"/>
        <w:rPr>
          <w:rFonts w:ascii="Arial Narrow" w:eastAsiaTheme="minorHAnsi" w:hAnsi="Arial Narrow" w:cs="Arial"/>
          <w:color w:val="000000" w:themeColor="text1"/>
        </w:rPr>
      </w:pPr>
      <w:r w:rsidRPr="0006582B">
        <w:rPr>
          <w:rFonts w:ascii="Arial Narrow" w:eastAsiaTheme="minorHAnsi" w:hAnsi="Arial Narrow" w:cs="Arial"/>
          <w:color w:val="000000" w:themeColor="text1"/>
        </w:rPr>
        <w:t xml:space="preserve">- </w:t>
      </w:r>
      <w:r w:rsidR="009C1114" w:rsidRPr="0006582B">
        <w:rPr>
          <w:rFonts w:ascii="Arial Narrow" w:eastAsiaTheme="minorHAnsi" w:hAnsi="Arial Narrow" w:cs="Arial"/>
          <w:color w:val="000000" w:themeColor="text1"/>
        </w:rPr>
        <w:t>Nie istnieje Polska Norma , która opisuje metody pomiarów tego parametru oraz nie ma</w:t>
      </w:r>
      <w:r w:rsidRPr="0006582B">
        <w:rPr>
          <w:rFonts w:ascii="Arial Narrow" w:eastAsiaTheme="minorHAnsi" w:hAnsi="Arial Narrow" w:cs="Arial"/>
          <w:color w:val="000000" w:themeColor="text1"/>
        </w:rPr>
        <w:t xml:space="preserve"> opracowanej tabeli </w:t>
      </w:r>
      <w:r w:rsidR="009C1114" w:rsidRPr="0006582B">
        <w:rPr>
          <w:rFonts w:ascii="Arial Narrow" w:eastAsiaTheme="minorHAnsi" w:hAnsi="Arial Narrow" w:cs="Arial"/>
          <w:color w:val="000000" w:themeColor="text1"/>
        </w:rPr>
        <w:t>wartości dopuszczalnych.</w:t>
      </w:r>
    </w:p>
    <w:p w:rsidR="009C1114" w:rsidRPr="0006582B" w:rsidRDefault="00294906" w:rsidP="009C1114">
      <w:pPr>
        <w:autoSpaceDE w:val="0"/>
        <w:autoSpaceDN w:val="0"/>
        <w:adjustRightInd w:val="0"/>
        <w:spacing w:after="0" w:line="240" w:lineRule="auto"/>
        <w:rPr>
          <w:rFonts w:ascii="Arial Narrow" w:eastAsiaTheme="minorHAnsi" w:hAnsi="Arial Narrow" w:cs="Arial"/>
          <w:color w:val="000000" w:themeColor="text1"/>
        </w:rPr>
      </w:pPr>
      <w:r w:rsidRPr="0006582B">
        <w:rPr>
          <w:rFonts w:ascii="Arial Narrow" w:eastAsiaTheme="minorHAnsi" w:hAnsi="Arial Narrow" w:cs="Arial"/>
          <w:color w:val="000000" w:themeColor="text1"/>
        </w:rPr>
        <w:t>-</w:t>
      </w:r>
      <w:r w:rsidR="009C1114" w:rsidRPr="0006582B">
        <w:rPr>
          <w:rFonts w:ascii="Arial Narrow" w:eastAsiaTheme="minorHAnsi" w:hAnsi="Arial Narrow" w:cs="Arial"/>
          <w:color w:val="000000" w:themeColor="text1"/>
        </w:rPr>
        <w:t xml:space="preserve"> Systemy zewnętrznych nawierzchni sportowych są op</w:t>
      </w:r>
      <w:r w:rsidRPr="0006582B">
        <w:rPr>
          <w:rFonts w:ascii="Arial Narrow" w:eastAsiaTheme="minorHAnsi" w:hAnsi="Arial Narrow" w:cs="Arial"/>
          <w:color w:val="000000" w:themeColor="text1"/>
        </w:rPr>
        <w:t xml:space="preserve">isane w normie DIN 18035 Part 6 </w:t>
      </w:r>
      <w:r w:rsidR="009C1114" w:rsidRPr="0006582B">
        <w:rPr>
          <w:rFonts w:ascii="Arial Narrow" w:eastAsiaTheme="minorHAnsi" w:hAnsi="Arial Narrow" w:cs="Arial"/>
          <w:color w:val="000000" w:themeColor="text1"/>
        </w:rPr>
        <w:t xml:space="preserve">(Sports </w:t>
      </w:r>
      <w:proofErr w:type="spellStart"/>
      <w:r w:rsidR="009C1114" w:rsidRPr="0006582B">
        <w:rPr>
          <w:rFonts w:ascii="Arial Narrow" w:eastAsiaTheme="minorHAnsi" w:hAnsi="Arial Narrow" w:cs="Arial"/>
          <w:color w:val="000000" w:themeColor="text1"/>
        </w:rPr>
        <w:t>grounds</w:t>
      </w:r>
      <w:proofErr w:type="spellEnd"/>
      <w:r w:rsidR="009C1114" w:rsidRPr="0006582B">
        <w:rPr>
          <w:rFonts w:ascii="Arial Narrow" w:eastAsiaTheme="minorHAnsi" w:hAnsi="Arial Narrow" w:cs="Arial"/>
          <w:color w:val="000000" w:themeColor="text1"/>
        </w:rPr>
        <w:t xml:space="preserve">; </w:t>
      </w:r>
      <w:proofErr w:type="spellStart"/>
      <w:r w:rsidR="009C1114" w:rsidRPr="0006582B">
        <w:rPr>
          <w:rFonts w:ascii="Arial Narrow" w:eastAsiaTheme="minorHAnsi" w:hAnsi="Arial Narrow" w:cs="Arial"/>
          <w:color w:val="000000" w:themeColor="text1"/>
        </w:rPr>
        <w:t>syntetics</w:t>
      </w:r>
      <w:proofErr w:type="spellEnd"/>
      <w:r w:rsidR="009C1114" w:rsidRPr="0006582B">
        <w:rPr>
          <w:rFonts w:ascii="Arial Narrow" w:eastAsiaTheme="minorHAnsi" w:hAnsi="Arial Narrow" w:cs="Arial"/>
          <w:color w:val="000000" w:themeColor="text1"/>
        </w:rPr>
        <w:t xml:space="preserve"> </w:t>
      </w:r>
      <w:proofErr w:type="spellStart"/>
      <w:r w:rsidR="009C1114" w:rsidRPr="0006582B">
        <w:rPr>
          <w:rFonts w:ascii="Arial Narrow" w:eastAsiaTheme="minorHAnsi" w:hAnsi="Arial Narrow" w:cs="Arial"/>
          <w:color w:val="000000" w:themeColor="text1"/>
        </w:rPr>
        <w:t>surfaces</w:t>
      </w:r>
      <w:proofErr w:type="spellEnd"/>
      <w:r w:rsidR="009C1114" w:rsidRPr="0006582B">
        <w:rPr>
          <w:rFonts w:ascii="Arial Narrow" w:eastAsiaTheme="minorHAnsi" w:hAnsi="Arial Narrow" w:cs="Arial"/>
          <w:color w:val="000000" w:themeColor="text1"/>
        </w:rPr>
        <w:t>) , 04/1978 wraz z p</w:t>
      </w:r>
      <w:r w:rsidRPr="0006582B">
        <w:rPr>
          <w:rFonts w:ascii="Arial Narrow" w:eastAsiaTheme="minorHAnsi" w:hAnsi="Arial Narrow" w:cs="Arial"/>
          <w:color w:val="000000" w:themeColor="text1"/>
        </w:rPr>
        <w:t xml:space="preserve">óźniejszymi zmianami. Większość </w:t>
      </w:r>
      <w:r w:rsidR="009C1114" w:rsidRPr="0006582B">
        <w:rPr>
          <w:rFonts w:ascii="Arial Narrow" w:eastAsiaTheme="minorHAnsi" w:hAnsi="Arial Narrow" w:cs="Arial"/>
          <w:color w:val="000000" w:themeColor="text1"/>
        </w:rPr>
        <w:t>producentów systemów opiera się na tej normie .</w:t>
      </w:r>
    </w:p>
    <w:p w:rsidR="009C1114" w:rsidRPr="0006582B" w:rsidRDefault="00294906" w:rsidP="009C1114">
      <w:pPr>
        <w:autoSpaceDE w:val="0"/>
        <w:autoSpaceDN w:val="0"/>
        <w:adjustRightInd w:val="0"/>
        <w:spacing w:after="0" w:line="240" w:lineRule="auto"/>
        <w:rPr>
          <w:rFonts w:ascii="Arial Narrow" w:eastAsiaTheme="minorHAnsi" w:hAnsi="Arial Narrow" w:cs="Arial"/>
          <w:color w:val="000000" w:themeColor="text1"/>
        </w:rPr>
      </w:pPr>
      <w:r w:rsidRPr="0006582B">
        <w:rPr>
          <w:rFonts w:ascii="Arial Narrow" w:eastAsiaTheme="minorHAnsi" w:hAnsi="Arial Narrow" w:cs="Arial"/>
          <w:color w:val="000000" w:themeColor="text1"/>
        </w:rPr>
        <w:t>-</w:t>
      </w:r>
      <w:r w:rsidR="009C1114" w:rsidRPr="0006582B">
        <w:rPr>
          <w:rFonts w:ascii="Arial Narrow" w:eastAsiaTheme="minorHAnsi" w:hAnsi="Arial Narrow" w:cs="Arial"/>
          <w:color w:val="000000" w:themeColor="text1"/>
        </w:rPr>
        <w:t xml:space="preserve"> Na podstawie wyników badań zgodnie z w/w</w:t>
      </w:r>
      <w:r w:rsidRPr="0006582B">
        <w:rPr>
          <w:rFonts w:ascii="Arial Narrow" w:eastAsiaTheme="minorHAnsi" w:hAnsi="Arial Narrow" w:cs="Arial"/>
          <w:color w:val="000000" w:themeColor="text1"/>
        </w:rPr>
        <w:t xml:space="preserve"> normą opracowana jest Aprobata Techniczna ITB , która jest </w:t>
      </w:r>
      <w:r w:rsidR="009C1114" w:rsidRPr="0006582B">
        <w:rPr>
          <w:rFonts w:ascii="Arial Narrow" w:eastAsiaTheme="minorHAnsi" w:hAnsi="Arial Narrow" w:cs="Arial"/>
          <w:color w:val="000000" w:themeColor="text1"/>
        </w:rPr>
        <w:t>podstawą do stosowania w budownictwie na terenie Polski.</w:t>
      </w:r>
    </w:p>
    <w:p w:rsidR="009C1114" w:rsidRPr="0006582B" w:rsidRDefault="00294906" w:rsidP="009C1114">
      <w:pPr>
        <w:autoSpaceDE w:val="0"/>
        <w:autoSpaceDN w:val="0"/>
        <w:adjustRightInd w:val="0"/>
        <w:spacing w:after="0" w:line="240" w:lineRule="auto"/>
        <w:rPr>
          <w:rFonts w:ascii="Arial Narrow" w:eastAsiaTheme="minorHAnsi" w:hAnsi="Arial Narrow" w:cs="Arial"/>
          <w:color w:val="000000" w:themeColor="text1"/>
        </w:rPr>
      </w:pPr>
      <w:r w:rsidRPr="0006582B">
        <w:rPr>
          <w:rFonts w:ascii="Arial Narrow" w:eastAsiaTheme="minorHAnsi" w:hAnsi="Arial Narrow" w:cs="Arial"/>
          <w:color w:val="000000" w:themeColor="text1"/>
        </w:rPr>
        <w:t>-</w:t>
      </w:r>
      <w:r w:rsidR="009C1114" w:rsidRPr="0006582B">
        <w:rPr>
          <w:rFonts w:ascii="Arial Narrow" w:eastAsiaTheme="minorHAnsi" w:hAnsi="Arial Narrow" w:cs="Arial"/>
          <w:color w:val="000000" w:themeColor="text1"/>
        </w:rPr>
        <w:t xml:space="preserve"> </w:t>
      </w:r>
      <w:proofErr w:type="spellStart"/>
      <w:r w:rsidR="009C1114" w:rsidRPr="0006582B">
        <w:rPr>
          <w:rFonts w:ascii="Arial Narrow" w:eastAsiaTheme="minorHAnsi" w:hAnsi="Arial Narrow" w:cs="Arial"/>
          <w:color w:val="000000" w:themeColor="text1"/>
        </w:rPr>
        <w:t>Abrobata</w:t>
      </w:r>
      <w:proofErr w:type="spellEnd"/>
      <w:r w:rsidR="009C1114" w:rsidRPr="0006582B">
        <w:rPr>
          <w:rFonts w:ascii="Arial Narrow" w:eastAsiaTheme="minorHAnsi" w:hAnsi="Arial Narrow" w:cs="Arial"/>
          <w:color w:val="000000" w:themeColor="text1"/>
        </w:rPr>
        <w:t xml:space="preserve"> Techniczna ITB nie ujmuje tego zagadnie</w:t>
      </w:r>
      <w:r w:rsidRPr="0006582B">
        <w:rPr>
          <w:rFonts w:ascii="Arial Narrow" w:eastAsiaTheme="minorHAnsi" w:hAnsi="Arial Narrow" w:cs="Arial"/>
          <w:color w:val="000000" w:themeColor="text1"/>
        </w:rPr>
        <w:t xml:space="preserve">nia , odnosi się do technologii </w:t>
      </w:r>
      <w:r w:rsidR="009C1114" w:rsidRPr="0006582B">
        <w:rPr>
          <w:rFonts w:ascii="Arial Narrow" w:eastAsiaTheme="minorHAnsi" w:hAnsi="Arial Narrow" w:cs="Arial"/>
          <w:color w:val="000000" w:themeColor="text1"/>
        </w:rPr>
        <w:t>opracowanej przez producenta zestawu wyrobów do wykonania nawierzchni.</w:t>
      </w:r>
    </w:p>
    <w:p w:rsidR="009C1114" w:rsidRPr="0006582B" w:rsidRDefault="00294906" w:rsidP="009C1114">
      <w:pPr>
        <w:autoSpaceDE w:val="0"/>
        <w:autoSpaceDN w:val="0"/>
        <w:adjustRightInd w:val="0"/>
        <w:spacing w:after="0" w:line="240" w:lineRule="auto"/>
        <w:rPr>
          <w:rFonts w:ascii="Arial Narrow" w:eastAsiaTheme="minorHAnsi" w:hAnsi="Arial Narrow" w:cs="Arial"/>
          <w:color w:val="000000" w:themeColor="text1"/>
        </w:rPr>
      </w:pPr>
      <w:r w:rsidRPr="0006582B">
        <w:rPr>
          <w:rFonts w:ascii="Arial Narrow" w:eastAsiaTheme="minorHAnsi" w:hAnsi="Arial Narrow" w:cs="Arial"/>
          <w:color w:val="000000" w:themeColor="text1"/>
        </w:rPr>
        <w:t>-</w:t>
      </w:r>
      <w:r w:rsidR="009C1114" w:rsidRPr="0006582B">
        <w:rPr>
          <w:rFonts w:ascii="Arial Narrow" w:eastAsiaTheme="minorHAnsi" w:hAnsi="Arial Narrow" w:cs="Arial"/>
          <w:color w:val="000000" w:themeColor="text1"/>
        </w:rPr>
        <w:t xml:space="preserve"> W normie DIN 18035/6 tolerancje nierówności nawierzchni sztu</w:t>
      </w:r>
      <w:r w:rsidRPr="0006582B">
        <w:rPr>
          <w:rFonts w:ascii="Arial Narrow" w:eastAsiaTheme="minorHAnsi" w:hAnsi="Arial Narrow" w:cs="Arial"/>
          <w:color w:val="000000" w:themeColor="text1"/>
        </w:rPr>
        <w:t xml:space="preserve">cznej są opisane w tabeli </w:t>
      </w:r>
      <w:r w:rsidR="009C1114" w:rsidRPr="0006582B">
        <w:rPr>
          <w:rFonts w:ascii="Arial Narrow" w:eastAsiaTheme="minorHAnsi" w:hAnsi="Arial Narrow" w:cs="Arial"/>
          <w:color w:val="000000" w:themeColor="text1"/>
        </w:rPr>
        <w:t>nr.4, wiersz 17 . Według tej pozycji wielkości t</w:t>
      </w:r>
      <w:r w:rsidRPr="0006582B">
        <w:rPr>
          <w:rFonts w:ascii="Arial Narrow" w:eastAsiaTheme="minorHAnsi" w:hAnsi="Arial Narrow" w:cs="Arial"/>
          <w:color w:val="000000" w:themeColor="text1"/>
        </w:rPr>
        <w:t xml:space="preserve">e odpowiadać powinny wartościom </w:t>
      </w:r>
      <w:r w:rsidR="009C1114" w:rsidRPr="0006582B">
        <w:rPr>
          <w:rFonts w:ascii="Arial Narrow" w:eastAsiaTheme="minorHAnsi" w:hAnsi="Arial Narrow" w:cs="Arial"/>
          <w:color w:val="000000" w:themeColor="text1"/>
        </w:rPr>
        <w:t>zawartym w normie DIN 18202 (</w:t>
      </w:r>
      <w:proofErr w:type="spellStart"/>
      <w:r w:rsidR="009C1114" w:rsidRPr="0006582B">
        <w:rPr>
          <w:rFonts w:ascii="Arial Narrow" w:eastAsiaTheme="minorHAnsi" w:hAnsi="Arial Narrow" w:cs="Arial"/>
          <w:color w:val="000000" w:themeColor="text1"/>
        </w:rPr>
        <w:t>Tolerances</w:t>
      </w:r>
      <w:proofErr w:type="spellEnd"/>
      <w:r w:rsidR="009C1114" w:rsidRPr="0006582B">
        <w:rPr>
          <w:rFonts w:ascii="Arial Narrow" w:eastAsiaTheme="minorHAnsi" w:hAnsi="Arial Narrow" w:cs="Arial"/>
          <w:color w:val="000000" w:themeColor="text1"/>
        </w:rPr>
        <w:t xml:space="preserve"> for </w:t>
      </w:r>
      <w:proofErr w:type="spellStart"/>
      <w:r w:rsidR="009C1114" w:rsidRPr="0006582B">
        <w:rPr>
          <w:rFonts w:ascii="Arial Narrow" w:eastAsiaTheme="minorHAnsi" w:hAnsi="Arial Narrow" w:cs="Arial"/>
          <w:color w:val="000000" w:themeColor="text1"/>
        </w:rPr>
        <w:t>building</w:t>
      </w:r>
      <w:proofErr w:type="spellEnd"/>
      <w:r w:rsidR="009C1114" w:rsidRPr="0006582B">
        <w:rPr>
          <w:rFonts w:ascii="Arial Narrow" w:eastAsiaTheme="minorHAnsi" w:hAnsi="Arial Narrow" w:cs="Arial"/>
          <w:color w:val="000000" w:themeColor="text1"/>
        </w:rPr>
        <w:t>) 05/1986 , tabela nr.3, wiersz 7 .</w:t>
      </w:r>
    </w:p>
    <w:p w:rsidR="009C1114" w:rsidRPr="0006582B" w:rsidRDefault="00294906" w:rsidP="009C1114">
      <w:pPr>
        <w:autoSpaceDE w:val="0"/>
        <w:autoSpaceDN w:val="0"/>
        <w:adjustRightInd w:val="0"/>
        <w:spacing w:after="0" w:line="240" w:lineRule="auto"/>
        <w:rPr>
          <w:rFonts w:ascii="Arial Narrow" w:eastAsiaTheme="minorHAnsi" w:hAnsi="Arial Narrow" w:cs="Arial"/>
          <w:color w:val="000000" w:themeColor="text1"/>
        </w:rPr>
      </w:pPr>
      <w:r w:rsidRPr="0006582B">
        <w:rPr>
          <w:rFonts w:ascii="Arial Narrow" w:eastAsiaTheme="minorHAnsi" w:hAnsi="Arial Narrow" w:cs="Arial"/>
          <w:color w:val="000000" w:themeColor="text1"/>
        </w:rPr>
        <w:t>-</w:t>
      </w:r>
      <w:r w:rsidR="009C1114" w:rsidRPr="0006582B">
        <w:rPr>
          <w:rFonts w:ascii="Arial Narrow" w:eastAsiaTheme="minorHAnsi" w:hAnsi="Arial Narrow" w:cs="Arial"/>
          <w:color w:val="000000" w:themeColor="text1"/>
        </w:rPr>
        <w:t xml:space="preserve"> Wspomniana wy</w:t>
      </w:r>
      <w:r w:rsidRPr="0006582B">
        <w:rPr>
          <w:rFonts w:ascii="Arial Narrow" w:eastAsiaTheme="minorHAnsi" w:hAnsi="Arial Narrow" w:cs="Arial"/>
          <w:color w:val="000000" w:themeColor="text1"/>
        </w:rPr>
        <w:t>ż</w:t>
      </w:r>
      <w:r w:rsidR="009C1114" w:rsidRPr="0006582B">
        <w:rPr>
          <w:rFonts w:ascii="Arial Narrow" w:eastAsiaTheme="minorHAnsi" w:hAnsi="Arial Narrow" w:cs="Arial"/>
          <w:color w:val="000000" w:themeColor="text1"/>
        </w:rPr>
        <w:t xml:space="preserve">ej tabela podaje graniczne wartości odchyłek </w:t>
      </w:r>
      <w:r w:rsidRPr="0006582B">
        <w:rPr>
          <w:rFonts w:ascii="Arial Narrow" w:eastAsiaTheme="minorHAnsi" w:hAnsi="Arial Narrow" w:cs="Arial"/>
          <w:color w:val="000000" w:themeColor="text1"/>
        </w:rPr>
        <w:t xml:space="preserve">mierzonych w mm </w:t>
      </w:r>
      <w:r w:rsidR="009C1114" w:rsidRPr="0006582B">
        <w:rPr>
          <w:rFonts w:ascii="Arial Narrow" w:eastAsiaTheme="minorHAnsi" w:hAnsi="Arial Narrow" w:cs="Arial"/>
          <w:color w:val="000000" w:themeColor="text1"/>
        </w:rPr>
        <w:t>pomiędzy dwoma mierzonymi punktami.</w:t>
      </w:r>
    </w:p>
    <w:p w:rsidR="00294906" w:rsidRPr="0006582B" w:rsidRDefault="009C1114" w:rsidP="009C1114">
      <w:pPr>
        <w:autoSpaceDE w:val="0"/>
        <w:autoSpaceDN w:val="0"/>
        <w:adjustRightInd w:val="0"/>
        <w:spacing w:after="0" w:line="240" w:lineRule="auto"/>
        <w:rPr>
          <w:rFonts w:ascii="Arial Narrow" w:eastAsiaTheme="minorHAnsi" w:hAnsi="Arial Narrow" w:cs="Arial"/>
          <w:color w:val="000000" w:themeColor="text1"/>
        </w:rPr>
      </w:pPr>
      <w:r w:rsidRPr="0006582B">
        <w:rPr>
          <w:rFonts w:ascii="Arial Narrow" w:eastAsiaTheme="minorHAnsi" w:hAnsi="Arial Narrow" w:cs="Arial"/>
          <w:color w:val="000000" w:themeColor="text1"/>
        </w:rPr>
        <w:t>Zale</w:t>
      </w:r>
      <w:r w:rsidR="00294906" w:rsidRPr="0006582B">
        <w:rPr>
          <w:rFonts w:ascii="Arial Narrow" w:eastAsiaTheme="minorHAnsi" w:hAnsi="Arial Narrow" w:cs="Arial"/>
          <w:color w:val="000000" w:themeColor="text1"/>
        </w:rPr>
        <w:t>ż</w:t>
      </w:r>
      <w:r w:rsidRPr="0006582B">
        <w:rPr>
          <w:rFonts w:ascii="Arial Narrow" w:eastAsiaTheme="minorHAnsi" w:hAnsi="Arial Narrow" w:cs="Arial"/>
          <w:color w:val="000000" w:themeColor="text1"/>
        </w:rPr>
        <w:t>ność ta przedstawia się następująco:</w:t>
      </w:r>
    </w:p>
    <w:tbl>
      <w:tblPr>
        <w:tblStyle w:val="Tabela-Siatka"/>
        <w:tblW w:w="0" w:type="auto"/>
        <w:tblLook w:val="04A0" w:firstRow="1" w:lastRow="0" w:firstColumn="1" w:lastColumn="0" w:noHBand="0" w:noVBand="1"/>
      </w:tblPr>
      <w:tblGrid>
        <w:gridCol w:w="675"/>
        <w:gridCol w:w="4268"/>
        <w:gridCol w:w="4268"/>
      </w:tblGrid>
      <w:tr w:rsidR="0006582B" w:rsidRPr="0006582B" w:rsidTr="00294906">
        <w:tc>
          <w:tcPr>
            <w:tcW w:w="675" w:type="dxa"/>
          </w:tcPr>
          <w:p w:rsidR="00294906" w:rsidRPr="0006582B" w:rsidRDefault="00294906" w:rsidP="00294906">
            <w:pPr>
              <w:jc w:val="center"/>
              <w:rPr>
                <w:rFonts w:ascii="Arial Narrow" w:eastAsiaTheme="minorHAnsi" w:hAnsi="Arial Narrow" w:cs="Arial"/>
                <w:b/>
                <w:color w:val="000000" w:themeColor="text1"/>
              </w:rPr>
            </w:pPr>
            <w:proofErr w:type="spellStart"/>
            <w:r w:rsidRPr="0006582B">
              <w:rPr>
                <w:rFonts w:ascii="Arial Narrow" w:eastAsiaTheme="minorHAnsi" w:hAnsi="Arial Narrow" w:cs="Arial"/>
                <w:b/>
                <w:color w:val="000000" w:themeColor="text1"/>
              </w:rPr>
              <w:t>Lp</w:t>
            </w:r>
            <w:proofErr w:type="spellEnd"/>
          </w:p>
        </w:tc>
        <w:tc>
          <w:tcPr>
            <w:tcW w:w="4268" w:type="dxa"/>
          </w:tcPr>
          <w:p w:rsidR="00294906" w:rsidRPr="0006582B" w:rsidRDefault="00294906" w:rsidP="00294906">
            <w:pPr>
              <w:jc w:val="center"/>
              <w:rPr>
                <w:rFonts w:ascii="Arial Narrow" w:eastAsiaTheme="minorHAnsi" w:hAnsi="Arial Narrow" w:cs="Arial"/>
                <w:b/>
                <w:color w:val="000000" w:themeColor="text1"/>
              </w:rPr>
            </w:pPr>
            <w:r w:rsidRPr="0006582B">
              <w:rPr>
                <w:rFonts w:ascii="Arial Narrow" w:eastAsiaTheme="minorHAnsi" w:hAnsi="Arial Narrow" w:cs="Arial"/>
                <w:b/>
                <w:color w:val="000000" w:themeColor="text1"/>
              </w:rPr>
              <w:t xml:space="preserve">Odległość pomiędzy mierzonymi punktami w </w:t>
            </w:r>
            <w:proofErr w:type="spellStart"/>
            <w:r w:rsidRPr="0006582B">
              <w:rPr>
                <w:rFonts w:ascii="Arial Narrow" w:eastAsiaTheme="minorHAnsi" w:hAnsi="Arial Narrow" w:cs="Arial"/>
                <w:b/>
                <w:color w:val="000000" w:themeColor="text1"/>
              </w:rPr>
              <w:t>mb</w:t>
            </w:r>
            <w:proofErr w:type="spellEnd"/>
          </w:p>
        </w:tc>
        <w:tc>
          <w:tcPr>
            <w:tcW w:w="4268" w:type="dxa"/>
          </w:tcPr>
          <w:p w:rsidR="00294906" w:rsidRPr="0006582B" w:rsidRDefault="00294906" w:rsidP="00294906">
            <w:pPr>
              <w:jc w:val="center"/>
              <w:rPr>
                <w:rFonts w:ascii="Arial Narrow" w:eastAsiaTheme="minorHAnsi" w:hAnsi="Arial Narrow" w:cs="Arial"/>
                <w:b/>
                <w:color w:val="000000" w:themeColor="text1"/>
              </w:rPr>
            </w:pPr>
            <w:r w:rsidRPr="0006582B">
              <w:rPr>
                <w:rFonts w:ascii="Arial Narrow" w:eastAsiaTheme="minorHAnsi" w:hAnsi="Arial Narrow" w:cs="Arial"/>
                <w:b/>
                <w:color w:val="000000" w:themeColor="text1"/>
              </w:rPr>
              <w:t>Wartość dopuszczalnych odchyłek w mm</w:t>
            </w:r>
          </w:p>
        </w:tc>
      </w:tr>
      <w:tr w:rsidR="0006582B" w:rsidRPr="0006582B" w:rsidTr="00294906">
        <w:tc>
          <w:tcPr>
            <w:tcW w:w="675"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1</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0,1</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2</w:t>
            </w:r>
          </w:p>
        </w:tc>
      </w:tr>
      <w:tr w:rsidR="0006582B" w:rsidRPr="0006582B" w:rsidTr="00294906">
        <w:tc>
          <w:tcPr>
            <w:tcW w:w="675"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2</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1,0</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3</w:t>
            </w:r>
          </w:p>
        </w:tc>
      </w:tr>
      <w:tr w:rsidR="0006582B" w:rsidRPr="0006582B" w:rsidTr="00294906">
        <w:tc>
          <w:tcPr>
            <w:tcW w:w="675"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3</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4,0</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8</w:t>
            </w:r>
          </w:p>
        </w:tc>
      </w:tr>
      <w:tr w:rsidR="0006582B" w:rsidRPr="0006582B" w:rsidTr="00294906">
        <w:tc>
          <w:tcPr>
            <w:tcW w:w="675"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4</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10,0</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15</w:t>
            </w:r>
          </w:p>
        </w:tc>
      </w:tr>
      <w:tr w:rsidR="0006582B" w:rsidRPr="0006582B" w:rsidTr="00294906">
        <w:tc>
          <w:tcPr>
            <w:tcW w:w="675"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5</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15,0</w:t>
            </w:r>
          </w:p>
        </w:tc>
        <w:tc>
          <w:tcPr>
            <w:tcW w:w="4268" w:type="dxa"/>
          </w:tcPr>
          <w:p w:rsidR="00294906" w:rsidRPr="0006582B" w:rsidRDefault="00294906" w:rsidP="00294906">
            <w:pPr>
              <w:jc w:val="center"/>
              <w:rPr>
                <w:rFonts w:ascii="Arial Narrow" w:eastAsiaTheme="minorHAnsi" w:hAnsi="Arial Narrow" w:cs="Arial"/>
                <w:color w:val="000000" w:themeColor="text1"/>
              </w:rPr>
            </w:pPr>
            <w:r w:rsidRPr="0006582B">
              <w:rPr>
                <w:rFonts w:ascii="Arial Narrow" w:eastAsiaTheme="minorHAnsi" w:hAnsi="Arial Narrow" w:cs="Arial"/>
                <w:color w:val="000000" w:themeColor="text1"/>
              </w:rPr>
              <w:t>20</w:t>
            </w:r>
          </w:p>
        </w:tc>
      </w:tr>
    </w:tbl>
    <w:p w:rsidR="00294906" w:rsidRPr="0006582B" w:rsidRDefault="00294906" w:rsidP="00294906">
      <w:pPr>
        <w:autoSpaceDE w:val="0"/>
        <w:autoSpaceDN w:val="0"/>
        <w:adjustRightInd w:val="0"/>
        <w:spacing w:after="0" w:line="240" w:lineRule="auto"/>
        <w:rPr>
          <w:rFonts w:ascii="Arial Narrow" w:hAnsi="Arial Narrow" w:cs="Arial"/>
          <w:color w:val="000000" w:themeColor="text1"/>
        </w:rPr>
      </w:pPr>
      <w:r w:rsidRPr="0006582B">
        <w:rPr>
          <w:rFonts w:ascii="Arial Narrow" w:hAnsi="Arial Narrow" w:cs="Arial"/>
          <w:color w:val="000000" w:themeColor="text1"/>
        </w:rPr>
        <w:lastRenderedPageBreak/>
        <w:t xml:space="preserve">Wartości te powinny korespondować z odchyłkami </w:t>
      </w:r>
      <w:r w:rsidRPr="0006582B">
        <w:rPr>
          <w:rFonts w:ascii="Arial Narrow" w:hAnsi="Arial Narrow" w:cs="Arial"/>
          <w:color w:val="000000" w:themeColor="text1"/>
        </w:rPr>
        <w:t xml:space="preserve">podbudowy, ponieważ technologia wykonania nawierzchni </w:t>
      </w:r>
      <w:r w:rsidRPr="0006582B">
        <w:rPr>
          <w:rFonts w:ascii="Arial Narrow" w:hAnsi="Arial Narrow" w:cs="Arial"/>
          <w:color w:val="000000" w:themeColor="text1"/>
        </w:rPr>
        <w:t>sportowych oraz jej grubość (mie</w:t>
      </w:r>
      <w:r w:rsidRPr="0006582B">
        <w:rPr>
          <w:rFonts w:ascii="Arial Narrow" w:hAnsi="Arial Narrow" w:cs="Arial"/>
          <w:color w:val="000000" w:themeColor="text1"/>
        </w:rPr>
        <w:t xml:space="preserve">rzona w mm) utrudnia, a czasami </w:t>
      </w:r>
      <w:r w:rsidRPr="0006582B">
        <w:rPr>
          <w:rFonts w:ascii="Arial Narrow" w:hAnsi="Arial Narrow" w:cs="Arial"/>
          <w:color w:val="000000" w:themeColor="text1"/>
        </w:rPr>
        <w:t>wręcz uniemo</w:t>
      </w:r>
      <w:r w:rsidRPr="0006582B">
        <w:rPr>
          <w:rFonts w:ascii="Arial Narrow" w:hAnsi="Arial Narrow" w:cs="Arial"/>
          <w:color w:val="000000" w:themeColor="text1"/>
        </w:rPr>
        <w:t>ż</w:t>
      </w:r>
      <w:r w:rsidRPr="0006582B">
        <w:rPr>
          <w:rFonts w:ascii="Arial Narrow" w:hAnsi="Arial Narrow" w:cs="Arial"/>
          <w:color w:val="000000" w:themeColor="text1"/>
        </w:rPr>
        <w:t>liwia zniwelowanie zastanych nierówności.</w:t>
      </w:r>
    </w:p>
    <w:p w:rsidR="00294906" w:rsidRPr="0006582B" w:rsidRDefault="00294906" w:rsidP="00294906">
      <w:pPr>
        <w:autoSpaceDE w:val="0"/>
        <w:autoSpaceDN w:val="0"/>
        <w:adjustRightInd w:val="0"/>
        <w:spacing w:after="0" w:line="240" w:lineRule="auto"/>
        <w:rPr>
          <w:rFonts w:ascii="Arial Narrow" w:hAnsi="Arial Narrow" w:cs="Arial"/>
          <w:color w:val="000000" w:themeColor="text1"/>
        </w:rPr>
      </w:pPr>
    </w:p>
    <w:p w:rsidR="00294906" w:rsidRPr="0006582B" w:rsidRDefault="00294906" w:rsidP="00294906">
      <w:pPr>
        <w:autoSpaceDE w:val="0"/>
        <w:autoSpaceDN w:val="0"/>
        <w:adjustRightInd w:val="0"/>
        <w:spacing w:after="0" w:line="240" w:lineRule="auto"/>
        <w:rPr>
          <w:rFonts w:ascii="Arial Narrow" w:hAnsi="Arial Narrow" w:cs="Arial"/>
          <w:color w:val="000000" w:themeColor="text1"/>
        </w:rPr>
      </w:pPr>
      <w:r w:rsidRPr="0006582B">
        <w:rPr>
          <w:rFonts w:ascii="Arial Narrow" w:hAnsi="Arial Narrow" w:cs="Arial"/>
          <w:color w:val="000000" w:themeColor="text1"/>
        </w:rPr>
        <w:t>Nawierzchnia powinna mieć jednakową grubo</w:t>
      </w:r>
      <w:r w:rsidRPr="0006582B">
        <w:rPr>
          <w:rFonts w:ascii="Arial Narrow" w:hAnsi="Arial Narrow" w:cs="Arial"/>
          <w:color w:val="000000" w:themeColor="text1"/>
        </w:rPr>
        <w:t xml:space="preserve">ść. Powinna posiadać jednorodną </w:t>
      </w:r>
      <w:r w:rsidRPr="0006582B">
        <w:rPr>
          <w:rFonts w:ascii="Arial Narrow" w:hAnsi="Arial Narrow" w:cs="Arial"/>
          <w:color w:val="000000" w:themeColor="text1"/>
        </w:rPr>
        <w:t>fakturę zewnętrzną oraz jednolity kolor. Warstwa u</w:t>
      </w:r>
      <w:r w:rsidRPr="0006582B">
        <w:rPr>
          <w:rFonts w:ascii="Arial Narrow" w:hAnsi="Arial Narrow" w:cs="Arial"/>
          <w:color w:val="000000" w:themeColor="text1"/>
        </w:rPr>
        <w:t xml:space="preserve">żytkowa powinna być związana na </w:t>
      </w:r>
      <w:r w:rsidRPr="0006582B">
        <w:rPr>
          <w:rFonts w:ascii="Arial Narrow" w:hAnsi="Arial Narrow" w:cs="Arial"/>
          <w:color w:val="000000" w:themeColor="text1"/>
        </w:rPr>
        <w:t>trwałe z warstwą elastyczną. Nie nale</w:t>
      </w:r>
      <w:r w:rsidRPr="0006582B">
        <w:rPr>
          <w:rFonts w:ascii="Arial Narrow" w:hAnsi="Arial Narrow" w:cs="Arial"/>
          <w:color w:val="000000" w:themeColor="text1"/>
        </w:rPr>
        <w:t xml:space="preserve">ży dopuścić do </w:t>
      </w:r>
      <w:r w:rsidRPr="0006582B">
        <w:rPr>
          <w:rFonts w:ascii="Arial Narrow" w:hAnsi="Arial Narrow" w:cs="Arial"/>
          <w:color w:val="000000" w:themeColor="text1"/>
        </w:rPr>
        <w:t>pow</w:t>
      </w:r>
      <w:r w:rsidRPr="0006582B">
        <w:rPr>
          <w:rFonts w:ascii="Arial Narrow" w:hAnsi="Arial Narrow" w:cs="Arial"/>
          <w:color w:val="000000" w:themeColor="text1"/>
        </w:rPr>
        <w:t xml:space="preserve">stawania zlewów oraz powstałych </w:t>
      </w:r>
      <w:r w:rsidRPr="0006582B">
        <w:rPr>
          <w:rFonts w:ascii="Arial Narrow" w:hAnsi="Arial Narrow" w:cs="Arial"/>
          <w:color w:val="000000" w:themeColor="text1"/>
        </w:rPr>
        <w:t>z nadmiaru natrysku. Nie nale</w:t>
      </w:r>
      <w:r w:rsidRPr="0006582B">
        <w:rPr>
          <w:rFonts w:ascii="Arial Narrow" w:hAnsi="Arial Narrow" w:cs="Arial"/>
          <w:color w:val="000000" w:themeColor="text1"/>
        </w:rPr>
        <w:t>ż</w:t>
      </w:r>
      <w:r w:rsidRPr="0006582B">
        <w:rPr>
          <w:rFonts w:ascii="Arial Narrow" w:hAnsi="Arial Narrow" w:cs="Arial"/>
          <w:color w:val="000000" w:themeColor="text1"/>
        </w:rPr>
        <w:t xml:space="preserve">y zwiększać grubości </w:t>
      </w:r>
      <w:r w:rsidRPr="0006582B">
        <w:rPr>
          <w:rFonts w:ascii="Arial Narrow" w:hAnsi="Arial Narrow" w:cs="Arial"/>
          <w:color w:val="000000" w:themeColor="text1"/>
        </w:rPr>
        <w:t xml:space="preserve">warstwy górnej. Całość musi być </w:t>
      </w:r>
      <w:r w:rsidRPr="0006582B">
        <w:rPr>
          <w:rFonts w:ascii="Arial Narrow" w:hAnsi="Arial Narrow" w:cs="Arial"/>
          <w:color w:val="000000" w:themeColor="text1"/>
        </w:rPr>
        <w:t>przepuszczalna dla wody. To jest naturalna cecha</w:t>
      </w:r>
      <w:r w:rsidRPr="0006582B">
        <w:rPr>
          <w:rFonts w:ascii="Arial Narrow" w:hAnsi="Arial Narrow" w:cs="Arial"/>
          <w:color w:val="000000" w:themeColor="text1"/>
        </w:rPr>
        <w:t xml:space="preserve"> nawierzchni. Powstałe łączenia </w:t>
      </w:r>
      <w:r w:rsidRPr="0006582B">
        <w:rPr>
          <w:rFonts w:ascii="Arial Narrow" w:hAnsi="Arial Narrow" w:cs="Arial"/>
          <w:color w:val="000000" w:themeColor="text1"/>
        </w:rPr>
        <w:t>(wynikające z technologii instalacji) powinny by</w:t>
      </w:r>
      <w:r w:rsidRPr="0006582B">
        <w:rPr>
          <w:rFonts w:ascii="Arial Narrow" w:hAnsi="Arial Narrow" w:cs="Arial"/>
          <w:color w:val="000000" w:themeColor="text1"/>
        </w:rPr>
        <w:t xml:space="preserve">ć liniami prostymi, bez uskoków </w:t>
      </w:r>
      <w:r w:rsidRPr="0006582B">
        <w:rPr>
          <w:rFonts w:ascii="Arial Narrow" w:hAnsi="Arial Narrow" w:cs="Arial"/>
          <w:color w:val="000000" w:themeColor="text1"/>
        </w:rPr>
        <w:t>utrudniających późniejsze u</w:t>
      </w:r>
      <w:r w:rsidRPr="0006582B">
        <w:rPr>
          <w:rFonts w:ascii="Arial Narrow" w:hAnsi="Arial Narrow" w:cs="Arial"/>
          <w:color w:val="000000" w:themeColor="text1"/>
        </w:rPr>
        <w:t>ż</w:t>
      </w:r>
      <w:r w:rsidRPr="0006582B">
        <w:rPr>
          <w:rFonts w:ascii="Arial Narrow" w:hAnsi="Arial Narrow" w:cs="Arial"/>
          <w:color w:val="000000" w:themeColor="text1"/>
        </w:rPr>
        <w:t>ytkowanie.</w:t>
      </w:r>
    </w:p>
    <w:p w:rsidR="00EA13C1" w:rsidRPr="00EA13C1" w:rsidRDefault="00294906" w:rsidP="00294906">
      <w:pPr>
        <w:autoSpaceDE w:val="0"/>
        <w:autoSpaceDN w:val="0"/>
        <w:adjustRightInd w:val="0"/>
        <w:spacing w:after="0" w:line="240" w:lineRule="auto"/>
        <w:rPr>
          <w:rFonts w:ascii="Arial Narrow" w:hAnsi="Arial Narrow" w:cs="Arial"/>
        </w:rPr>
      </w:pPr>
      <w:r w:rsidRPr="0006582B">
        <w:rPr>
          <w:rFonts w:ascii="Arial Narrow" w:hAnsi="Arial Narrow" w:cs="Arial"/>
          <w:color w:val="000000" w:themeColor="text1"/>
        </w:rPr>
        <w:t>Wykonawca powinien przedło</w:t>
      </w:r>
      <w:r w:rsidRPr="0006582B">
        <w:rPr>
          <w:rFonts w:ascii="Arial Narrow" w:hAnsi="Arial Narrow" w:cs="Arial"/>
          <w:color w:val="000000" w:themeColor="text1"/>
        </w:rPr>
        <w:t>ż</w:t>
      </w:r>
      <w:r w:rsidRPr="0006582B">
        <w:rPr>
          <w:rFonts w:ascii="Arial Narrow" w:hAnsi="Arial Narrow" w:cs="Arial"/>
          <w:color w:val="000000" w:themeColor="text1"/>
        </w:rPr>
        <w:t>yć komplet dokumentów odbiorowych dotyczącyc</w:t>
      </w:r>
      <w:r w:rsidRPr="0006582B">
        <w:rPr>
          <w:rFonts w:ascii="Arial Narrow" w:hAnsi="Arial Narrow" w:cs="Arial"/>
          <w:color w:val="000000" w:themeColor="text1"/>
        </w:rPr>
        <w:t xml:space="preserve">h </w:t>
      </w:r>
      <w:r w:rsidRPr="0006582B">
        <w:rPr>
          <w:rFonts w:ascii="Arial Narrow" w:hAnsi="Arial Narrow" w:cs="Arial"/>
          <w:color w:val="000000" w:themeColor="text1"/>
        </w:rPr>
        <w:t>nawierzchni</w:t>
      </w:r>
      <w:r w:rsidRPr="0006582B">
        <w:rPr>
          <w:rFonts w:ascii="Arial Narrow" w:hAnsi="Arial Narrow" w:cs="Arial"/>
          <w:color w:val="000000" w:themeColor="text1"/>
        </w:rPr>
        <w:t>.</w:t>
      </w:r>
      <w:r w:rsidR="009C1114" w:rsidRPr="009C1114">
        <w:rPr>
          <w:rFonts w:ascii="Arial Narrow" w:eastAsiaTheme="minorHAnsi" w:hAnsi="Arial Narrow" w:cs="Arial"/>
          <w:color w:val="00B050"/>
        </w:rPr>
        <w:br/>
      </w:r>
      <w:r w:rsidR="004C1E3A">
        <w:rPr>
          <w:rFonts w:ascii="Arial Narrow" w:hAnsi="Arial Narrow" w:cs="Arial"/>
        </w:rPr>
        <w:t>6.2.</w:t>
      </w:r>
      <w:r>
        <w:rPr>
          <w:rFonts w:ascii="Arial Narrow" w:hAnsi="Arial Narrow" w:cs="Arial"/>
        </w:rPr>
        <w:t>4</w:t>
      </w:r>
      <w:r w:rsidR="004C1E3A">
        <w:rPr>
          <w:rFonts w:ascii="Arial Narrow" w:hAnsi="Arial Narrow" w:cs="Arial"/>
        </w:rPr>
        <w:t>.U</w:t>
      </w:r>
      <w:r w:rsidR="00EA13C1" w:rsidRPr="00EA13C1">
        <w:rPr>
          <w:rFonts w:ascii="Arial Narrow" w:hAnsi="Arial Narrow" w:cs="Arial"/>
        </w:rPr>
        <w:t>stawienia betonowego obrzeża chod</w:t>
      </w:r>
      <w:r w:rsidR="00EA13C1">
        <w:rPr>
          <w:rFonts w:ascii="Arial Narrow" w:hAnsi="Arial Narrow" w:cs="Arial"/>
        </w:rPr>
        <w:t xml:space="preserve">nikowego, przy dopuszczalnych </w:t>
      </w:r>
      <w:r w:rsidR="00EA13C1" w:rsidRPr="00EA13C1">
        <w:rPr>
          <w:rFonts w:ascii="Arial Narrow" w:hAnsi="Arial Narrow" w:cs="Arial"/>
        </w:rPr>
        <w:t>odchyleniach:</w:t>
      </w:r>
    </w:p>
    <w:p w:rsidR="00EA13C1" w:rsidRPr="00EA13C1" w:rsidRDefault="00EA13C1" w:rsidP="00EA13C1">
      <w:pPr>
        <w:autoSpaceDE w:val="0"/>
        <w:autoSpaceDN w:val="0"/>
        <w:adjustRightInd w:val="0"/>
        <w:spacing w:after="0" w:line="240" w:lineRule="auto"/>
        <w:jc w:val="both"/>
        <w:rPr>
          <w:rFonts w:ascii="Arial Narrow" w:hAnsi="Arial Narrow" w:cs="Arial"/>
        </w:rPr>
      </w:pPr>
      <w:r w:rsidRPr="00EA13C1">
        <w:rPr>
          <w:rFonts w:ascii="Arial Narrow" w:hAnsi="Arial Narrow" w:cs="Arial"/>
        </w:rPr>
        <w:t>- linii obrzeża w planie, które może wynosić 2cm na każde 100 m długości obrzeża,</w:t>
      </w:r>
    </w:p>
    <w:p w:rsidR="00EA13C1" w:rsidRPr="00EA13C1" w:rsidRDefault="00EA13C1" w:rsidP="00EA13C1">
      <w:pPr>
        <w:autoSpaceDE w:val="0"/>
        <w:autoSpaceDN w:val="0"/>
        <w:adjustRightInd w:val="0"/>
        <w:spacing w:after="0" w:line="240" w:lineRule="auto"/>
        <w:jc w:val="both"/>
        <w:rPr>
          <w:rFonts w:ascii="Arial Narrow" w:hAnsi="Arial Narrow" w:cs="Arial"/>
        </w:rPr>
      </w:pPr>
      <w:r w:rsidRPr="00EA13C1">
        <w:rPr>
          <w:rFonts w:ascii="Arial Narrow" w:hAnsi="Arial Narrow" w:cs="Arial"/>
        </w:rPr>
        <w:t>- niwelety górnej płaszczyzny obrzeża, które może wynosić 1cm na każde 100</w:t>
      </w:r>
    </w:p>
    <w:p w:rsidR="007569F6" w:rsidRDefault="00EA13C1" w:rsidP="00EA13C1">
      <w:pPr>
        <w:spacing w:line="240" w:lineRule="auto"/>
        <w:jc w:val="both"/>
        <w:rPr>
          <w:rFonts w:ascii="Arial Narrow" w:hAnsi="Arial Narrow" w:cs="Arial"/>
        </w:rPr>
      </w:pPr>
      <w:r w:rsidRPr="00EA13C1">
        <w:rPr>
          <w:rFonts w:ascii="Arial Narrow" w:hAnsi="Arial Narrow" w:cs="Arial"/>
        </w:rPr>
        <w:t>długości</w:t>
      </w:r>
    </w:p>
    <w:p w:rsidR="007569F6" w:rsidRPr="006C2066" w:rsidRDefault="007569F6" w:rsidP="007569F6">
      <w:pPr>
        <w:spacing w:line="240" w:lineRule="auto"/>
        <w:rPr>
          <w:rFonts w:ascii="Arial Narrow" w:hAnsi="Arial Narrow" w:cs="Arial"/>
          <w:b/>
        </w:rPr>
      </w:pPr>
      <w:r w:rsidRPr="006C2066">
        <w:rPr>
          <w:rFonts w:ascii="Arial Narrow" w:hAnsi="Arial Narrow" w:cs="Arial"/>
          <w:b/>
        </w:rPr>
        <w:t>7. WYM</w:t>
      </w:r>
      <w:r>
        <w:rPr>
          <w:rFonts w:ascii="Arial Narrow" w:hAnsi="Arial Narrow" w:cs="Arial"/>
          <w:b/>
        </w:rPr>
        <w:t xml:space="preserve">AGANIA DOTYCZĄCE OBMIARU ROBÓT </w:t>
      </w:r>
      <w:r>
        <w:rPr>
          <w:rFonts w:ascii="Arial Narrow" w:hAnsi="Arial Narrow" w:cs="Arial"/>
          <w:b/>
        </w:rPr>
        <w:br/>
      </w:r>
      <w:r w:rsidR="00EA13C1">
        <w:rPr>
          <w:rFonts w:ascii="Arial Narrow" w:hAnsi="Arial Narrow" w:cs="Arial"/>
        </w:rPr>
        <w:t>Jednostką obmiaru jest 1m2 nawierzchni zgodnie z dokumentacją techniczną i pomiarem w terenie</w:t>
      </w:r>
      <w:r w:rsidRPr="00846A4B">
        <w:rPr>
          <w:rFonts w:ascii="Arial Narrow" w:hAnsi="Arial Narrow" w:cs="Arial"/>
        </w:rPr>
        <w:t>.</w:t>
      </w:r>
    </w:p>
    <w:p w:rsidR="007569F6" w:rsidRDefault="007569F6" w:rsidP="00CA1F2D">
      <w:pPr>
        <w:spacing w:after="0" w:line="240" w:lineRule="auto"/>
        <w:rPr>
          <w:rFonts w:ascii="Arial Narrow" w:hAnsi="Arial Narrow" w:cs="Arial"/>
          <w:b/>
        </w:rPr>
      </w:pPr>
      <w:r w:rsidRPr="006C2066">
        <w:rPr>
          <w:rFonts w:ascii="Arial Narrow" w:hAnsi="Arial Narrow" w:cs="Arial"/>
          <w:b/>
        </w:rPr>
        <w:t>8. ODBIÓR RO</w:t>
      </w:r>
      <w:r>
        <w:rPr>
          <w:rFonts w:ascii="Arial Narrow" w:hAnsi="Arial Narrow" w:cs="Arial"/>
          <w:b/>
        </w:rPr>
        <w:t xml:space="preserve">BÓT </w:t>
      </w:r>
    </w:p>
    <w:p w:rsidR="007569F6" w:rsidRPr="006C2066" w:rsidRDefault="007569F6" w:rsidP="0003610E">
      <w:pPr>
        <w:spacing w:after="0" w:line="240" w:lineRule="auto"/>
        <w:rPr>
          <w:rFonts w:ascii="Arial Narrow" w:hAnsi="Arial Narrow" w:cs="Arial"/>
          <w:b/>
        </w:rPr>
      </w:pPr>
      <w:r>
        <w:rPr>
          <w:rFonts w:ascii="Arial Narrow" w:hAnsi="Arial Narrow" w:cs="Arial"/>
          <w:b/>
        </w:rPr>
        <w:t xml:space="preserve">8.1 </w:t>
      </w:r>
      <w:r w:rsidRPr="00846A4B">
        <w:rPr>
          <w:rFonts w:ascii="Arial Narrow" w:hAnsi="Arial Narrow" w:cs="Arial"/>
        </w:rPr>
        <w:t>Rodzaje odbiorów.</w:t>
      </w:r>
    </w:p>
    <w:p w:rsidR="007569F6" w:rsidRPr="00846A4B" w:rsidRDefault="007569F6" w:rsidP="0003610E">
      <w:pPr>
        <w:spacing w:after="0" w:line="240" w:lineRule="auto"/>
        <w:rPr>
          <w:rFonts w:ascii="Arial Narrow" w:hAnsi="Arial Narrow" w:cs="Arial"/>
        </w:rPr>
      </w:pPr>
      <w:r w:rsidRPr="00846A4B">
        <w:rPr>
          <w:rFonts w:ascii="Arial Narrow" w:hAnsi="Arial Narrow" w:cs="Arial"/>
        </w:rPr>
        <w:t xml:space="preserve">Roboty podlegają następującym etapom odbioru, dokonywanym przez Zamawiającego przy udziale Wykonawcy: </w:t>
      </w:r>
    </w:p>
    <w:p w:rsidR="007569F6" w:rsidRPr="00846A4B" w:rsidRDefault="007569F6" w:rsidP="0003610E">
      <w:pPr>
        <w:spacing w:after="0" w:line="240" w:lineRule="auto"/>
        <w:rPr>
          <w:rFonts w:ascii="Arial Narrow" w:hAnsi="Arial Narrow" w:cs="Arial"/>
        </w:rPr>
      </w:pPr>
      <w:r w:rsidRPr="00846A4B">
        <w:rPr>
          <w:rFonts w:ascii="Arial Narrow" w:hAnsi="Arial Narrow" w:cs="Arial"/>
        </w:rPr>
        <w:t>a. odbiór częściowy, w tym odbiór robót zanikających lub ule</w:t>
      </w:r>
      <w:r>
        <w:rPr>
          <w:rFonts w:ascii="Arial Narrow" w:hAnsi="Arial Narrow" w:cs="Arial"/>
        </w:rPr>
        <w:t>gających zakryciu (</w:t>
      </w:r>
      <w:r w:rsidR="00EA13C1">
        <w:rPr>
          <w:rFonts w:ascii="Arial Narrow" w:hAnsi="Arial Narrow" w:cs="Arial"/>
        </w:rPr>
        <w:t>podbudowy)</w:t>
      </w:r>
    </w:p>
    <w:p w:rsidR="007569F6" w:rsidRPr="00846A4B" w:rsidRDefault="007569F6" w:rsidP="0003610E">
      <w:pPr>
        <w:spacing w:after="0" w:line="240" w:lineRule="auto"/>
        <w:rPr>
          <w:rFonts w:ascii="Arial Narrow" w:hAnsi="Arial Narrow" w:cs="Arial"/>
        </w:rPr>
      </w:pPr>
      <w:r w:rsidRPr="00846A4B">
        <w:rPr>
          <w:rFonts w:ascii="Arial Narrow" w:hAnsi="Arial Narrow" w:cs="Arial"/>
        </w:rPr>
        <w:t xml:space="preserve">b. odbiór końcowy (ostateczne zatwierdzenie robót -wystawienie Końcowego protokołu odbioru), </w:t>
      </w:r>
    </w:p>
    <w:p w:rsidR="007569F6" w:rsidRPr="00846A4B" w:rsidRDefault="007569F6" w:rsidP="007569F6">
      <w:pPr>
        <w:tabs>
          <w:tab w:val="left" w:pos="900"/>
        </w:tabs>
        <w:spacing w:after="0" w:line="240" w:lineRule="auto"/>
        <w:rPr>
          <w:rFonts w:ascii="Arial Narrow" w:hAnsi="Arial Narrow" w:cs="Arial"/>
        </w:rPr>
      </w:pPr>
      <w:r w:rsidRPr="006C2066">
        <w:rPr>
          <w:rFonts w:ascii="Arial Narrow" w:hAnsi="Arial Narrow" w:cs="Arial"/>
          <w:b/>
        </w:rPr>
        <w:t>8.2</w:t>
      </w:r>
      <w:r>
        <w:rPr>
          <w:rFonts w:ascii="Arial Narrow" w:hAnsi="Arial Narrow" w:cs="Arial"/>
        </w:rPr>
        <w:t xml:space="preserve"> </w:t>
      </w:r>
      <w:r w:rsidRPr="00846A4B">
        <w:rPr>
          <w:rFonts w:ascii="Arial Narrow" w:hAnsi="Arial Narrow" w:cs="Arial"/>
        </w:rPr>
        <w:t xml:space="preserve">Odbiór częściowy, w tym odbiór robót zanikających i ulegających zakryciu </w:t>
      </w:r>
    </w:p>
    <w:p w:rsidR="007569F6" w:rsidRPr="00846A4B" w:rsidRDefault="007569F6" w:rsidP="007569F6">
      <w:pPr>
        <w:spacing w:line="240" w:lineRule="auto"/>
        <w:rPr>
          <w:rFonts w:ascii="Arial Narrow" w:hAnsi="Arial Narrow" w:cs="Arial"/>
        </w:rPr>
      </w:pPr>
      <w:r w:rsidRPr="00846A4B">
        <w:rPr>
          <w:rFonts w:ascii="Arial Narrow" w:hAnsi="Arial Narrow" w:cs="Arial"/>
        </w:rPr>
        <w:t xml:space="preserve">Odbiór częściowy polega na ocenie ilości i jakości wykonanych części robót. Odbioru robót dokonuje Zamawiający. Odbioru częściowego sporządzany jest protokół. Odbiór Robót zanikających i ulegających zakryciu dokonywany będzie zgodnie z warunkami umowy. </w:t>
      </w:r>
    </w:p>
    <w:p w:rsidR="007569F6" w:rsidRPr="00846A4B" w:rsidRDefault="007569F6" w:rsidP="007569F6">
      <w:pPr>
        <w:tabs>
          <w:tab w:val="left" w:pos="900"/>
        </w:tabs>
        <w:spacing w:after="0" w:line="240" w:lineRule="auto"/>
        <w:rPr>
          <w:rFonts w:ascii="Arial Narrow" w:hAnsi="Arial Narrow" w:cs="Arial"/>
        </w:rPr>
      </w:pPr>
      <w:r w:rsidRPr="006C2066">
        <w:rPr>
          <w:rFonts w:ascii="Arial Narrow" w:hAnsi="Arial Narrow" w:cs="Arial"/>
          <w:b/>
        </w:rPr>
        <w:t xml:space="preserve">8.3 </w:t>
      </w:r>
      <w:r w:rsidRPr="00846A4B">
        <w:rPr>
          <w:rFonts w:ascii="Arial Narrow" w:hAnsi="Arial Narrow" w:cs="Arial"/>
        </w:rPr>
        <w:t>Odbiór końcowy</w:t>
      </w:r>
    </w:p>
    <w:p w:rsidR="007569F6" w:rsidRPr="00846A4B" w:rsidRDefault="007569F6" w:rsidP="007569F6">
      <w:pPr>
        <w:spacing w:line="240" w:lineRule="auto"/>
        <w:rPr>
          <w:rFonts w:ascii="Arial Narrow" w:hAnsi="Arial Narrow" w:cs="Arial"/>
        </w:rPr>
      </w:pPr>
      <w:r w:rsidRPr="00846A4B">
        <w:rPr>
          <w:rFonts w:ascii="Arial Narrow" w:hAnsi="Arial Narrow" w:cs="Arial"/>
        </w:rPr>
        <w:t>Celem odbioru jest protokolarne dokonanie finalnej oceny r</w:t>
      </w:r>
      <w:r>
        <w:rPr>
          <w:rFonts w:ascii="Arial Narrow" w:hAnsi="Arial Narrow" w:cs="Arial"/>
        </w:rPr>
        <w:t xml:space="preserve">zeczywistego wykonania robót w </w:t>
      </w:r>
      <w:r w:rsidRPr="00846A4B">
        <w:rPr>
          <w:rFonts w:ascii="Arial Narrow" w:hAnsi="Arial Narrow" w:cs="Arial"/>
        </w:rPr>
        <w:t>odniesieniu do ich ilości, jakości i wartości. Odbiór jest potwierdzeniem wykonania robót zgodnie z postanowieniami Umowy oraz obowiązującymi Nor</w:t>
      </w:r>
      <w:r w:rsidR="00EA13C1">
        <w:rPr>
          <w:rFonts w:ascii="Arial Narrow" w:hAnsi="Arial Narrow" w:cs="Arial"/>
        </w:rPr>
        <w:t xml:space="preserve">mami Technicznymi (PN, PN EN). </w:t>
      </w:r>
    </w:p>
    <w:p w:rsidR="007569F6" w:rsidRPr="006C2066" w:rsidRDefault="007569F6" w:rsidP="007569F6">
      <w:pPr>
        <w:spacing w:after="0" w:line="240" w:lineRule="auto"/>
        <w:rPr>
          <w:rFonts w:ascii="Arial Narrow" w:hAnsi="Arial Narrow" w:cs="Arial"/>
          <w:b/>
        </w:rPr>
      </w:pPr>
      <w:r w:rsidRPr="006C2066">
        <w:rPr>
          <w:rFonts w:ascii="Arial Narrow" w:hAnsi="Arial Narrow" w:cs="Arial"/>
          <w:b/>
        </w:rPr>
        <w:t xml:space="preserve">9. PŁATNOŚCI </w:t>
      </w:r>
    </w:p>
    <w:p w:rsidR="007569F6" w:rsidRPr="00846A4B" w:rsidRDefault="0003610E" w:rsidP="007569F6">
      <w:pPr>
        <w:spacing w:line="240" w:lineRule="auto"/>
        <w:rPr>
          <w:rFonts w:ascii="Arial Narrow" w:hAnsi="Arial Narrow" w:cs="Arial"/>
        </w:rPr>
      </w:pPr>
      <w:r>
        <w:rPr>
          <w:rFonts w:ascii="Arial Narrow" w:hAnsi="Arial Narrow" w:cs="Arial"/>
        </w:rPr>
        <w:t>Płatne zgodnie z umową</w:t>
      </w:r>
      <w:r w:rsidR="007569F6" w:rsidRPr="00846A4B">
        <w:rPr>
          <w:rFonts w:ascii="Arial Narrow" w:hAnsi="Arial Narrow" w:cs="Arial"/>
        </w:rPr>
        <w:t>.</w:t>
      </w:r>
    </w:p>
    <w:p w:rsidR="007569F6" w:rsidRPr="006C2066" w:rsidRDefault="007569F6" w:rsidP="007569F6">
      <w:pPr>
        <w:spacing w:after="0" w:line="240" w:lineRule="auto"/>
        <w:rPr>
          <w:rFonts w:ascii="Arial Narrow" w:hAnsi="Arial Narrow" w:cs="Arial"/>
          <w:b/>
        </w:rPr>
      </w:pPr>
      <w:r w:rsidRPr="006C2066">
        <w:rPr>
          <w:rFonts w:ascii="Arial Narrow" w:hAnsi="Arial Narrow" w:cs="Arial"/>
          <w:b/>
        </w:rPr>
        <w:t xml:space="preserve">10. </w:t>
      </w:r>
      <w:r w:rsidR="00EA13C1">
        <w:rPr>
          <w:rFonts w:ascii="Arial Narrow" w:hAnsi="Arial Narrow" w:cs="Arial"/>
          <w:b/>
        </w:rPr>
        <w:t>PRZEPISY ZWIĄZANE</w:t>
      </w:r>
      <w:r w:rsidRPr="006C2066">
        <w:rPr>
          <w:rFonts w:ascii="Arial Narrow" w:hAnsi="Arial Narrow" w:cs="Arial"/>
          <w:b/>
        </w:rPr>
        <w:t xml:space="preserve"> </w:t>
      </w:r>
    </w:p>
    <w:p w:rsidR="00F0466A" w:rsidRPr="0006582B" w:rsidRDefault="00F0466A" w:rsidP="00F0466A">
      <w:pPr>
        <w:spacing w:line="240" w:lineRule="auto"/>
        <w:rPr>
          <w:rFonts w:ascii="Arial Narrow" w:hAnsi="Arial Narrow" w:cs="Arial"/>
          <w:color w:val="000000" w:themeColor="text1"/>
        </w:rPr>
      </w:pPr>
      <w:r w:rsidRPr="0006582B">
        <w:rPr>
          <w:rFonts w:ascii="Arial Narrow" w:hAnsi="Arial Narrow" w:cs="Arial"/>
          <w:color w:val="000000" w:themeColor="text1"/>
        </w:rPr>
        <w:t xml:space="preserve">Dokumentacja odniesienia jest: </w:t>
      </w:r>
    </w:p>
    <w:p w:rsidR="00F0466A" w:rsidRPr="0006582B" w:rsidRDefault="00F0466A" w:rsidP="00F0466A">
      <w:pPr>
        <w:numPr>
          <w:ilvl w:val="0"/>
          <w:numId w:val="31"/>
        </w:numPr>
        <w:spacing w:after="0" w:line="240" w:lineRule="auto"/>
        <w:rPr>
          <w:rFonts w:ascii="Arial Narrow" w:hAnsi="Arial Narrow" w:cs="Arial"/>
          <w:color w:val="000000" w:themeColor="text1"/>
        </w:rPr>
      </w:pPr>
      <w:r w:rsidRPr="0006582B">
        <w:rPr>
          <w:rFonts w:ascii="Arial Narrow" w:hAnsi="Arial Narrow" w:cs="Arial"/>
          <w:color w:val="000000" w:themeColor="text1"/>
        </w:rPr>
        <w:t>umowa zawarta pomiędzy Wykonawcą a Zamawiającym</w:t>
      </w:r>
    </w:p>
    <w:p w:rsidR="00F0466A" w:rsidRPr="0006582B" w:rsidRDefault="00F0466A" w:rsidP="00F0466A">
      <w:pPr>
        <w:numPr>
          <w:ilvl w:val="0"/>
          <w:numId w:val="31"/>
        </w:numPr>
        <w:spacing w:after="0" w:line="240" w:lineRule="auto"/>
        <w:rPr>
          <w:rFonts w:ascii="Arial Narrow" w:hAnsi="Arial Narrow" w:cs="Arial"/>
          <w:color w:val="000000" w:themeColor="text1"/>
        </w:rPr>
      </w:pPr>
      <w:r w:rsidRPr="0006582B">
        <w:rPr>
          <w:rFonts w:ascii="Arial Narrow" w:hAnsi="Arial Narrow" w:cs="Arial"/>
          <w:color w:val="000000" w:themeColor="text1"/>
        </w:rPr>
        <w:t>normy</w:t>
      </w:r>
    </w:p>
    <w:p w:rsidR="00F0466A" w:rsidRPr="0006582B" w:rsidRDefault="00F0466A" w:rsidP="00F0466A">
      <w:pPr>
        <w:numPr>
          <w:ilvl w:val="0"/>
          <w:numId w:val="31"/>
        </w:numPr>
        <w:spacing w:after="0" w:line="240" w:lineRule="auto"/>
        <w:rPr>
          <w:rFonts w:ascii="Arial Narrow" w:hAnsi="Arial Narrow" w:cs="Arial"/>
          <w:color w:val="000000" w:themeColor="text1"/>
        </w:rPr>
      </w:pPr>
      <w:r w:rsidRPr="0006582B">
        <w:rPr>
          <w:rFonts w:ascii="Arial Narrow" w:hAnsi="Arial Narrow" w:cs="Arial"/>
          <w:color w:val="000000" w:themeColor="text1"/>
        </w:rPr>
        <w:t>aprobaty techniczne</w:t>
      </w:r>
    </w:p>
    <w:p w:rsidR="00F0466A" w:rsidRPr="0006582B" w:rsidRDefault="00F0466A" w:rsidP="00F0466A">
      <w:pPr>
        <w:numPr>
          <w:ilvl w:val="0"/>
          <w:numId w:val="31"/>
        </w:numPr>
        <w:spacing w:after="0" w:line="240" w:lineRule="auto"/>
        <w:rPr>
          <w:rFonts w:ascii="Arial Narrow" w:hAnsi="Arial Narrow" w:cs="Arial"/>
          <w:color w:val="000000" w:themeColor="text1"/>
        </w:rPr>
      </w:pPr>
      <w:r w:rsidRPr="0006582B">
        <w:rPr>
          <w:rFonts w:ascii="Arial Narrow" w:hAnsi="Arial Narrow" w:cs="Arial"/>
          <w:color w:val="000000" w:themeColor="text1"/>
        </w:rPr>
        <w:t>inne dokumenty i ustalenia techniczne prowadzone w trakcie trwania inwestycji</w:t>
      </w:r>
    </w:p>
    <w:p w:rsidR="00F0466A" w:rsidRPr="0006582B" w:rsidRDefault="00F0466A" w:rsidP="00F0466A">
      <w:pPr>
        <w:numPr>
          <w:ilvl w:val="0"/>
          <w:numId w:val="31"/>
        </w:numPr>
        <w:spacing w:after="0" w:line="240" w:lineRule="auto"/>
        <w:rPr>
          <w:rFonts w:ascii="Arial Narrow" w:hAnsi="Arial Narrow" w:cs="Arial"/>
          <w:color w:val="000000" w:themeColor="text1"/>
        </w:rPr>
      </w:pPr>
      <w:r w:rsidRPr="0006582B">
        <w:rPr>
          <w:rFonts w:ascii="Arial Narrow" w:hAnsi="Arial Narrow" w:cs="Arial"/>
          <w:color w:val="000000" w:themeColor="text1"/>
        </w:rPr>
        <w:t>instrukcje montażu wybranych producentów</w:t>
      </w:r>
    </w:p>
    <w:p w:rsidR="00F0466A" w:rsidRPr="0006582B" w:rsidRDefault="00F0466A" w:rsidP="00F0466A">
      <w:pPr>
        <w:spacing w:line="240" w:lineRule="auto"/>
        <w:rPr>
          <w:rFonts w:ascii="Arial Narrow" w:hAnsi="Arial Narrow" w:cs="Arial"/>
          <w:color w:val="000000" w:themeColor="text1"/>
        </w:rPr>
      </w:pPr>
      <w:r w:rsidRPr="0006582B">
        <w:rPr>
          <w:rFonts w:ascii="Arial Narrow" w:hAnsi="Arial Narrow" w:cs="Arial"/>
          <w:color w:val="000000" w:themeColor="text1"/>
        </w:rPr>
        <w:t xml:space="preserve">Warunki techniczne wykonania i odbioru robót oraz inne aktualne normy związane. Nie wymienienie tytułu jakiejkolwiek dziedziny , grupy, podgrupy czy normy nie zwalnia Wykonawcy od obowiązku stosowania wymogów określonych prawem polskim. </w:t>
      </w:r>
    </w:p>
    <w:p w:rsidR="007569F6" w:rsidRDefault="007569F6" w:rsidP="004A6A78">
      <w:pPr>
        <w:spacing w:after="0" w:line="240" w:lineRule="auto"/>
        <w:jc w:val="both"/>
        <w:rPr>
          <w:rFonts w:ascii="Arial Narrow" w:hAnsi="Arial Narrow" w:cs="Arial"/>
        </w:rPr>
      </w:pPr>
    </w:p>
    <w:p w:rsidR="00E012BD" w:rsidRDefault="00E012BD"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181506" w:rsidRDefault="00181506" w:rsidP="00181506">
      <w:pPr>
        <w:shd w:val="clear" w:color="auto" w:fill="FFFFFF"/>
        <w:spacing w:after="0" w:line="240" w:lineRule="auto"/>
        <w:ind w:left="1200" w:right="1075"/>
        <w:jc w:val="center"/>
        <w:rPr>
          <w:rFonts w:ascii="Arial Narrow" w:hAnsi="Arial Narrow" w:cs="Arial"/>
          <w:b/>
        </w:rPr>
      </w:pPr>
      <w:r w:rsidRPr="00347D32">
        <w:rPr>
          <w:rFonts w:ascii="Arial Narrow" w:hAnsi="Arial Narrow" w:cs="Arial"/>
          <w:b/>
        </w:rPr>
        <w:lastRenderedPageBreak/>
        <w:t xml:space="preserve">SPECYFIKACJA TECHNICZNA WYKONANIA I ODBIORU </w:t>
      </w:r>
      <w:r w:rsidRPr="00347D32">
        <w:rPr>
          <w:rFonts w:ascii="Arial Narrow" w:hAnsi="Arial Narrow" w:cs="Arial"/>
          <w:b/>
        </w:rPr>
        <w:br/>
        <w:t>ROBÓT BUDOWLANYCH</w:t>
      </w:r>
    </w:p>
    <w:p w:rsidR="00181506" w:rsidRPr="00347D32" w:rsidRDefault="00181506" w:rsidP="00181506">
      <w:pPr>
        <w:shd w:val="clear" w:color="auto" w:fill="FFFFFF"/>
        <w:spacing w:after="0" w:line="240" w:lineRule="auto"/>
        <w:ind w:left="1200" w:right="1075"/>
        <w:jc w:val="center"/>
        <w:rPr>
          <w:rFonts w:ascii="Arial Narrow" w:hAnsi="Arial Narrow" w:cs="Arial"/>
          <w:b/>
        </w:rPr>
      </w:pPr>
    </w:p>
    <w:p w:rsidR="00181506" w:rsidRPr="00347D32" w:rsidRDefault="00181506" w:rsidP="00181506">
      <w:pPr>
        <w:spacing w:after="0" w:line="240" w:lineRule="auto"/>
        <w:jc w:val="center"/>
        <w:rPr>
          <w:rFonts w:ascii="Arial Narrow" w:hAnsi="Arial Narrow" w:cs="Arial"/>
          <w:b/>
        </w:rPr>
      </w:pPr>
      <w:r>
        <w:rPr>
          <w:rFonts w:ascii="Arial Narrow" w:hAnsi="Arial Narrow" w:cs="Arial"/>
          <w:b/>
        </w:rPr>
        <w:t>ROBOTY W ZAKRESIE NAWIERZCHNI DRÓG DLA PIESZYCH</w:t>
      </w:r>
    </w:p>
    <w:p w:rsidR="00181506" w:rsidRDefault="00181506" w:rsidP="00181506">
      <w:pPr>
        <w:spacing w:after="0" w:line="240" w:lineRule="auto"/>
        <w:jc w:val="center"/>
        <w:rPr>
          <w:rFonts w:ascii="Arial Narrow" w:hAnsi="Arial Narrow" w:cs="Arial"/>
          <w:b/>
        </w:rPr>
      </w:pPr>
      <w:r w:rsidRPr="00347D32">
        <w:rPr>
          <w:rFonts w:ascii="Arial Narrow" w:hAnsi="Arial Narrow" w:cs="Arial"/>
          <w:b/>
        </w:rPr>
        <w:t xml:space="preserve">CPV </w:t>
      </w:r>
      <w:r w:rsidRPr="007569F6">
        <w:rPr>
          <w:rFonts w:ascii="Arial Narrow" w:hAnsi="Arial Narrow" w:cs="Arial"/>
          <w:b/>
        </w:rPr>
        <w:t>45233253-7</w:t>
      </w:r>
    </w:p>
    <w:p w:rsidR="00181506" w:rsidRDefault="00181506" w:rsidP="00181506">
      <w:pPr>
        <w:spacing w:after="0" w:line="240" w:lineRule="auto"/>
        <w:jc w:val="center"/>
        <w:rPr>
          <w:rFonts w:ascii="Arial Narrow" w:hAnsi="Arial Narrow" w:cs="Arial"/>
          <w:b/>
        </w:rPr>
      </w:pPr>
    </w:p>
    <w:p w:rsidR="00181506" w:rsidRDefault="00181506" w:rsidP="00181506">
      <w:pPr>
        <w:pStyle w:val="znormal"/>
        <w:widowControl/>
        <w:spacing w:line="240" w:lineRule="auto"/>
        <w:ind w:left="2552" w:hanging="2155"/>
        <w:jc w:val="left"/>
        <w:rPr>
          <w:rFonts w:ascii="Arial" w:hAnsi="Arial" w:cs="Arial"/>
          <w:color w:val="auto"/>
          <w:szCs w:val="22"/>
        </w:rPr>
      </w:pPr>
    </w:p>
    <w:p w:rsidR="00181506" w:rsidRPr="00846A4B" w:rsidRDefault="00181506" w:rsidP="00181506">
      <w:pPr>
        <w:tabs>
          <w:tab w:val="left" w:pos="0"/>
        </w:tabs>
        <w:spacing w:after="0" w:line="240" w:lineRule="auto"/>
        <w:rPr>
          <w:rFonts w:ascii="Arial Narrow" w:hAnsi="Arial Narrow" w:cs="Arial"/>
          <w:b/>
        </w:rPr>
      </w:pPr>
      <w:r w:rsidRPr="00846A4B">
        <w:rPr>
          <w:rFonts w:ascii="Arial Narrow" w:hAnsi="Arial Narrow" w:cs="Arial"/>
          <w:b/>
        </w:rPr>
        <w:t>1. WSTĘP</w:t>
      </w:r>
    </w:p>
    <w:p w:rsidR="00181506" w:rsidRPr="00846A4B" w:rsidRDefault="00181506" w:rsidP="00181506">
      <w:pPr>
        <w:tabs>
          <w:tab w:val="left" w:pos="900"/>
          <w:tab w:val="left" w:pos="1080"/>
        </w:tabs>
        <w:spacing w:after="0" w:line="240" w:lineRule="auto"/>
        <w:rPr>
          <w:rFonts w:ascii="Arial Narrow" w:hAnsi="Arial Narrow" w:cs="Arial"/>
        </w:rPr>
      </w:pPr>
      <w:r w:rsidRPr="00846A4B">
        <w:rPr>
          <w:rFonts w:ascii="Arial Narrow" w:hAnsi="Arial Narrow" w:cs="Arial"/>
          <w:b/>
        </w:rPr>
        <w:t>1.1</w:t>
      </w:r>
      <w:r>
        <w:rPr>
          <w:rFonts w:ascii="Arial Narrow" w:hAnsi="Arial Narrow" w:cs="Arial"/>
        </w:rPr>
        <w:t xml:space="preserve"> </w:t>
      </w:r>
      <w:r w:rsidRPr="00846A4B">
        <w:rPr>
          <w:rFonts w:ascii="Arial Narrow" w:hAnsi="Arial Narrow" w:cs="Arial"/>
        </w:rPr>
        <w:t xml:space="preserve">Przedmiot </w:t>
      </w:r>
      <w:r>
        <w:rPr>
          <w:rFonts w:ascii="Arial Narrow" w:hAnsi="Arial Narrow" w:cs="Arial"/>
        </w:rPr>
        <w:t>SST</w:t>
      </w:r>
    </w:p>
    <w:p w:rsidR="00181506" w:rsidRDefault="00181506" w:rsidP="00181506">
      <w:pPr>
        <w:spacing w:after="0" w:line="240" w:lineRule="auto"/>
        <w:rPr>
          <w:rFonts w:ascii="Arial Narrow" w:hAnsi="Arial Narrow" w:cs="Arial"/>
        </w:rPr>
      </w:pPr>
      <w:r>
        <w:rPr>
          <w:rFonts w:ascii="Arial Narrow" w:hAnsi="Arial Narrow" w:cs="Arial"/>
        </w:rPr>
        <w:t>Przedmiotem n/n szczegółowej specyfikacji technicznej są wymagania dotyczące wykonania i odbioru nawierzchni utwardzonych chodników oraz opaski wokół bois</w:t>
      </w:r>
      <w:r w:rsidR="002E6160">
        <w:rPr>
          <w:rFonts w:ascii="Arial Narrow" w:hAnsi="Arial Narrow" w:cs="Arial"/>
        </w:rPr>
        <w:t>ka z kostki brukowej betonowej.</w:t>
      </w:r>
      <w:r>
        <w:rPr>
          <w:rFonts w:ascii="Arial Narrow" w:hAnsi="Arial Narrow" w:cs="Arial"/>
        </w:rPr>
        <w:br/>
      </w:r>
      <w:r w:rsidRPr="004D5434">
        <w:rPr>
          <w:rFonts w:ascii="Arial Narrow" w:hAnsi="Arial Narrow" w:cs="Arial"/>
          <w:b/>
        </w:rPr>
        <w:t>1.2</w:t>
      </w:r>
      <w:r>
        <w:rPr>
          <w:rFonts w:ascii="Arial Narrow" w:hAnsi="Arial Narrow" w:cs="Arial"/>
        </w:rPr>
        <w:t xml:space="preserve"> Zakres stosowania SST</w:t>
      </w:r>
      <w:r>
        <w:rPr>
          <w:rFonts w:ascii="Arial Narrow" w:hAnsi="Arial Narrow" w:cs="Arial"/>
        </w:rPr>
        <w:br/>
        <w:t xml:space="preserve">Szczegółowa specyfikacja techniczna jest stosowana jako dokument przetargowy i kontraktowy przy zleceniu i realizacji robót. </w:t>
      </w:r>
      <w:r>
        <w:rPr>
          <w:rFonts w:ascii="Arial Narrow" w:hAnsi="Arial Narrow" w:cs="Arial"/>
        </w:rPr>
        <w:br/>
      </w:r>
      <w:r>
        <w:rPr>
          <w:rFonts w:ascii="Arial Narrow" w:hAnsi="Arial Narrow" w:cs="Arial"/>
          <w:b/>
        </w:rPr>
        <w:t xml:space="preserve">1.3 </w:t>
      </w:r>
      <w:r>
        <w:rPr>
          <w:rFonts w:ascii="Arial Narrow" w:hAnsi="Arial Narrow" w:cs="Arial"/>
        </w:rPr>
        <w:t>Zakres robót objętych SST</w:t>
      </w:r>
      <w:r>
        <w:rPr>
          <w:rFonts w:ascii="Arial Narrow" w:hAnsi="Arial Narrow" w:cs="Arial"/>
        </w:rPr>
        <w:br/>
        <w:t>Ustalenia zawarte w n/n specyfikacji dotyczą prowadzenia robót w ramach wykonania chodników dla ruchu pieszego</w:t>
      </w:r>
      <w:r w:rsidR="002E6160">
        <w:rPr>
          <w:rFonts w:ascii="Arial Narrow" w:hAnsi="Arial Narrow" w:cs="Arial"/>
        </w:rPr>
        <w:t>.</w:t>
      </w:r>
      <w:r>
        <w:rPr>
          <w:rFonts w:ascii="Arial Narrow" w:hAnsi="Arial Narrow" w:cs="Arial"/>
        </w:rPr>
        <w:t xml:space="preserve"> Ilości robót do wykonania zostały ujęte w przedmiarze robót.</w:t>
      </w:r>
      <w:r>
        <w:rPr>
          <w:rFonts w:ascii="Arial Narrow" w:hAnsi="Arial Narrow" w:cs="Arial"/>
        </w:rPr>
        <w:br/>
        <w:t xml:space="preserve">W zakres tych prac wchodzą: </w:t>
      </w:r>
      <w:r>
        <w:rPr>
          <w:rFonts w:ascii="Arial Narrow" w:hAnsi="Arial Narrow" w:cs="Arial"/>
        </w:rPr>
        <w:br/>
        <w:t>- wykorytowanie ziemi pod nawierzchnie,</w:t>
      </w:r>
      <w:r>
        <w:rPr>
          <w:rFonts w:ascii="Arial Narrow" w:hAnsi="Arial Narrow" w:cs="Arial"/>
        </w:rPr>
        <w:br/>
        <w:t>- profilowanie koryta pod nawierzchnie,</w:t>
      </w:r>
    </w:p>
    <w:p w:rsidR="00181506" w:rsidRPr="00846A4B" w:rsidRDefault="00181506" w:rsidP="00181506">
      <w:pPr>
        <w:spacing w:line="240" w:lineRule="auto"/>
        <w:rPr>
          <w:rFonts w:ascii="Arial Narrow" w:hAnsi="Arial Narrow" w:cs="Arial"/>
        </w:rPr>
      </w:pPr>
      <w:r>
        <w:rPr>
          <w:rFonts w:ascii="Arial Narrow" w:hAnsi="Arial Narrow" w:cs="Arial"/>
        </w:rPr>
        <w:t>- osadzenie obrzeży betonowych,</w:t>
      </w:r>
      <w:r>
        <w:rPr>
          <w:rFonts w:ascii="Arial Narrow" w:hAnsi="Arial Narrow" w:cs="Arial"/>
        </w:rPr>
        <w:br/>
        <w:t>- ułożenie warstw podsypkowych (wg SST dla robót ziemnych),</w:t>
      </w:r>
      <w:r>
        <w:rPr>
          <w:rFonts w:ascii="Arial Narrow" w:hAnsi="Arial Narrow" w:cs="Arial"/>
        </w:rPr>
        <w:br/>
        <w:t>- ułożenie kostki betonowej (chodniki),</w:t>
      </w:r>
      <w:r>
        <w:rPr>
          <w:rFonts w:ascii="Arial Narrow" w:hAnsi="Arial Narrow" w:cs="Arial"/>
        </w:rPr>
        <w:br/>
      </w:r>
      <w:r w:rsidRPr="00846A4B">
        <w:rPr>
          <w:rFonts w:ascii="Arial Narrow" w:hAnsi="Arial Narrow" w:cs="Arial"/>
          <w:b/>
        </w:rPr>
        <w:t>1.</w:t>
      </w:r>
      <w:r>
        <w:rPr>
          <w:rFonts w:ascii="Arial Narrow" w:hAnsi="Arial Narrow" w:cs="Arial"/>
          <w:b/>
        </w:rPr>
        <w:t>4</w:t>
      </w:r>
      <w:r>
        <w:rPr>
          <w:rFonts w:ascii="Arial Narrow" w:hAnsi="Arial Narrow" w:cs="Arial"/>
        </w:rPr>
        <w:t xml:space="preserve"> Określenia podstawowe</w:t>
      </w:r>
      <w:r>
        <w:rPr>
          <w:rFonts w:ascii="Arial Narrow" w:hAnsi="Arial Narrow" w:cs="Arial"/>
        </w:rPr>
        <w:br/>
        <w:t xml:space="preserve">- kostka betonowa </w:t>
      </w:r>
      <w:proofErr w:type="spellStart"/>
      <w:r>
        <w:rPr>
          <w:rFonts w:ascii="Arial Narrow" w:hAnsi="Arial Narrow" w:cs="Arial"/>
        </w:rPr>
        <w:t>wibropasowana</w:t>
      </w:r>
      <w:proofErr w:type="spellEnd"/>
      <w:r>
        <w:rPr>
          <w:rFonts w:ascii="Arial Narrow" w:hAnsi="Arial Narrow" w:cs="Arial"/>
        </w:rPr>
        <w:t xml:space="preserve"> – prefabrykat betonowy, stosowany jako materiał nawierzchni utwardzonych gr.6cm. </w:t>
      </w:r>
      <w:r>
        <w:rPr>
          <w:rFonts w:ascii="Arial Narrow" w:hAnsi="Arial Narrow" w:cs="Arial"/>
        </w:rPr>
        <w:br/>
        <w:t>- obrzeża betonowe – prefabrykat betonowy, stosowany jako obrzeże dla nawierzchni utwardzonych. Obrzeża o wymiarach 8x30cm.</w:t>
      </w:r>
      <w:r>
        <w:rPr>
          <w:rFonts w:ascii="Arial Narrow" w:hAnsi="Arial Narrow" w:cs="Arial"/>
        </w:rPr>
        <w:br/>
        <w:t>- podsypka cementowo-piaskowa – warstwa wyrównawcza ułożona na podłożu, mająca za zadanie wyrównanie różnic w grubości warstw materiału zastosowanego do wykonania nawierzchni chodnikowych oraz uzyskanie właściwego spadku nawierzchni.</w:t>
      </w:r>
      <w:r>
        <w:rPr>
          <w:rFonts w:ascii="Arial Narrow" w:hAnsi="Arial Narrow" w:cs="Arial"/>
        </w:rPr>
        <w:br/>
        <w:t xml:space="preserve">- podłoże – grunt rodzimy lub nasypowy zagęszczony, w którym wykonano koryto chodnika. </w:t>
      </w:r>
    </w:p>
    <w:p w:rsidR="00181506" w:rsidRDefault="00181506" w:rsidP="00181506">
      <w:pPr>
        <w:spacing w:after="0" w:line="240" w:lineRule="auto"/>
        <w:jc w:val="both"/>
        <w:rPr>
          <w:rFonts w:ascii="Arial Narrow" w:hAnsi="Arial Narrow" w:cs="Arial"/>
          <w:b/>
        </w:rPr>
      </w:pPr>
      <w:r w:rsidRPr="00846A4B">
        <w:rPr>
          <w:rFonts w:ascii="Arial Narrow" w:hAnsi="Arial Narrow" w:cs="Arial"/>
          <w:b/>
        </w:rPr>
        <w:t>2. WYMAGANIA DOTYCZĄCE WYROBÓW I MATERIAŁÓW</w:t>
      </w:r>
    </w:p>
    <w:p w:rsidR="00181506" w:rsidRPr="006A48F6" w:rsidRDefault="00181506" w:rsidP="00181506">
      <w:pPr>
        <w:spacing w:after="0" w:line="240" w:lineRule="auto"/>
        <w:jc w:val="both"/>
        <w:rPr>
          <w:rFonts w:ascii="Arial Narrow" w:hAnsi="Arial Narrow" w:cs="Arial"/>
        </w:rPr>
      </w:pPr>
      <w:r>
        <w:rPr>
          <w:rFonts w:ascii="Arial Narrow" w:hAnsi="Arial Narrow" w:cs="Arial"/>
        </w:rPr>
        <w:t>Materiałami stosowanymi przy budowie nawierzchni chodników i opaski wokół boiska zgodnie z zasadami n/n specyfikacji technicznej są:</w:t>
      </w:r>
    </w:p>
    <w:p w:rsidR="00181506" w:rsidRDefault="00181506" w:rsidP="00181506">
      <w:pPr>
        <w:tabs>
          <w:tab w:val="left" w:pos="900"/>
        </w:tabs>
        <w:spacing w:after="0" w:line="240" w:lineRule="auto"/>
        <w:jc w:val="both"/>
        <w:rPr>
          <w:rFonts w:ascii="Arial Narrow" w:hAnsi="Arial Narrow" w:cs="Arial"/>
        </w:rPr>
      </w:pPr>
      <w:r w:rsidRPr="00846A4B">
        <w:rPr>
          <w:rFonts w:ascii="Arial Narrow" w:hAnsi="Arial Narrow" w:cs="Arial"/>
          <w:b/>
        </w:rPr>
        <w:t>2.1</w:t>
      </w:r>
      <w:r>
        <w:rPr>
          <w:rFonts w:ascii="Arial Narrow" w:hAnsi="Arial Narrow" w:cs="Arial"/>
        </w:rPr>
        <w:t xml:space="preserve"> Betonowa kostka brukowa - grubości 6 cm, kolor szary spełniająca poniższe wymagania:</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 xml:space="preserve">- wygląd zewnętrzny – struktura wyrobu powinna być zwarta, bez rys, pęknięć, plam i ubytków. Powierzchnia górna kostek powinna być równa i szorstka, a krawędzie kostek równe i proste, wklęśnięcie nie powinno przekraczać 2 mm. </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 xml:space="preserve">- wymiary kostki brukowej – tolerancja wymiarowa: </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ab/>
        <w:t>• Na długości +/- 3mm</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ab/>
        <w:t>• Na szerokości +/- 3mm</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ab/>
        <w:t>• Na grubości +/- 5mm</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b/>
        </w:rPr>
        <w:t xml:space="preserve">2.2 </w:t>
      </w:r>
      <w:r>
        <w:rPr>
          <w:rFonts w:ascii="Arial Narrow" w:hAnsi="Arial Narrow" w:cs="Arial"/>
        </w:rPr>
        <w:t>Obrzeża betonowe – wymiar obrzeży 8x30cm, kolor szary, wykonane na ławie betonowej.</w:t>
      </w:r>
    </w:p>
    <w:p w:rsidR="00985A95" w:rsidRDefault="00985A95" w:rsidP="00181506">
      <w:pPr>
        <w:tabs>
          <w:tab w:val="left" w:pos="900"/>
        </w:tabs>
        <w:spacing w:after="0" w:line="240" w:lineRule="auto"/>
        <w:jc w:val="both"/>
        <w:rPr>
          <w:rFonts w:ascii="Arial Narrow" w:hAnsi="Arial Narrow" w:cs="Arial"/>
        </w:rPr>
      </w:pPr>
    </w:p>
    <w:p w:rsidR="00181506" w:rsidRPr="006C2066" w:rsidRDefault="00181506" w:rsidP="00181506">
      <w:pPr>
        <w:spacing w:after="0" w:line="240" w:lineRule="auto"/>
        <w:jc w:val="both"/>
        <w:rPr>
          <w:rFonts w:ascii="Arial Narrow" w:hAnsi="Arial Narrow" w:cs="Arial"/>
          <w:b/>
        </w:rPr>
      </w:pPr>
      <w:r w:rsidRPr="006C2066">
        <w:rPr>
          <w:rFonts w:ascii="Arial Narrow" w:hAnsi="Arial Narrow" w:cs="Arial"/>
          <w:b/>
        </w:rPr>
        <w:t>3. WYMAGANIA DOTYCZĄCE SPRZĘTU I MASZYN</w:t>
      </w:r>
    </w:p>
    <w:p w:rsidR="00181506"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rPr>
        <w:t>Roboty związane z ułożeniem nawierzchni z</w:t>
      </w:r>
      <w:r>
        <w:rPr>
          <w:rFonts w:ascii="Arial Narrow" w:hAnsi="Arial Narrow" w:cs="Arial"/>
        </w:rPr>
        <w:t xml:space="preserve"> betonowych kostek brukowych na </w:t>
      </w:r>
      <w:r w:rsidRPr="00FC7CD9">
        <w:rPr>
          <w:rFonts w:ascii="Arial Narrow" w:hAnsi="Arial Narrow" w:cs="Arial"/>
        </w:rPr>
        <w:t>małych powierzchniach wykonuje się ręcznie. Na dużych powierzchniach można</w:t>
      </w:r>
      <w:r>
        <w:rPr>
          <w:rFonts w:ascii="Arial Narrow" w:hAnsi="Arial Narrow" w:cs="Arial"/>
        </w:rPr>
        <w:t xml:space="preserve"> </w:t>
      </w:r>
      <w:r w:rsidRPr="00FC7CD9">
        <w:rPr>
          <w:rFonts w:ascii="Arial Narrow" w:hAnsi="Arial Narrow" w:cs="Arial"/>
        </w:rPr>
        <w:t>stosować mechaniczne urządzenia układa</w:t>
      </w:r>
      <w:r>
        <w:rPr>
          <w:rFonts w:ascii="Arial Narrow" w:hAnsi="Arial Narrow" w:cs="Arial"/>
        </w:rPr>
        <w:t xml:space="preserve">jące. Do zagęszczania podłoża i </w:t>
      </w:r>
      <w:r w:rsidRPr="00FC7CD9">
        <w:rPr>
          <w:rFonts w:ascii="Arial Narrow" w:hAnsi="Arial Narrow" w:cs="Arial"/>
        </w:rPr>
        <w:t>nawierzchni należy stosować płyty wibracyjne.</w:t>
      </w:r>
      <w:r>
        <w:rPr>
          <w:rFonts w:ascii="Arial Narrow" w:hAnsi="Arial Narrow" w:cs="Arial"/>
        </w:rPr>
        <w:t xml:space="preserve"> </w:t>
      </w:r>
      <w:r w:rsidRPr="00846A4B">
        <w:rPr>
          <w:rFonts w:ascii="Arial Narrow" w:hAnsi="Arial Narrow" w:cs="Arial"/>
        </w:rPr>
        <w:t>Wykonawca jest zobowiązany do używania jedynie takiego sprzętu, który nie spowoduje niekorzystnego wpływu na jakość i środowisko wykonywanych robót.</w:t>
      </w:r>
    </w:p>
    <w:p w:rsidR="00985A95" w:rsidRDefault="00985A95" w:rsidP="00181506">
      <w:pPr>
        <w:autoSpaceDE w:val="0"/>
        <w:autoSpaceDN w:val="0"/>
        <w:adjustRightInd w:val="0"/>
        <w:spacing w:after="0" w:line="240" w:lineRule="auto"/>
        <w:jc w:val="both"/>
        <w:rPr>
          <w:rFonts w:ascii="Arial Narrow" w:hAnsi="Arial Narrow" w:cs="Arial"/>
        </w:rPr>
      </w:pPr>
    </w:p>
    <w:p w:rsidR="00985A95" w:rsidRDefault="00985A95" w:rsidP="00181506">
      <w:pPr>
        <w:autoSpaceDE w:val="0"/>
        <w:autoSpaceDN w:val="0"/>
        <w:adjustRightInd w:val="0"/>
        <w:spacing w:after="0" w:line="240" w:lineRule="auto"/>
        <w:jc w:val="both"/>
        <w:rPr>
          <w:rFonts w:ascii="Arial Narrow" w:hAnsi="Arial Narrow" w:cs="Arial"/>
        </w:rPr>
      </w:pPr>
    </w:p>
    <w:p w:rsidR="00181506" w:rsidRPr="006C2066" w:rsidRDefault="00181506" w:rsidP="00181506">
      <w:pPr>
        <w:spacing w:after="0" w:line="240" w:lineRule="auto"/>
        <w:jc w:val="both"/>
        <w:rPr>
          <w:rFonts w:ascii="Arial Narrow" w:hAnsi="Arial Narrow" w:cs="Arial"/>
          <w:b/>
        </w:rPr>
      </w:pPr>
      <w:r w:rsidRPr="006C2066">
        <w:rPr>
          <w:rFonts w:ascii="Arial Narrow" w:hAnsi="Arial Narrow" w:cs="Arial"/>
          <w:b/>
        </w:rPr>
        <w:lastRenderedPageBreak/>
        <w:t>4. WYMAGANIA DOTYCZĄCE ŚRODKÓW I TRANSPORTU</w:t>
      </w:r>
    </w:p>
    <w:p w:rsidR="00181506"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rPr>
        <w:t>Betonowe kostki brukowe ułożone na paletach i zapakowana może być przewożona</w:t>
      </w:r>
      <w:r>
        <w:rPr>
          <w:rFonts w:ascii="Arial Narrow" w:hAnsi="Arial Narrow" w:cs="Arial"/>
        </w:rPr>
        <w:t xml:space="preserve"> </w:t>
      </w:r>
      <w:r w:rsidRPr="00FC7CD9">
        <w:rPr>
          <w:rFonts w:ascii="Arial Narrow" w:hAnsi="Arial Narrow" w:cs="Arial"/>
        </w:rPr>
        <w:t>dowolnymi środkami transportowymi po osiągnięci</w:t>
      </w:r>
      <w:r>
        <w:rPr>
          <w:rFonts w:ascii="Arial Narrow" w:hAnsi="Arial Narrow" w:cs="Arial"/>
        </w:rPr>
        <w:t xml:space="preserve">u przez beton min. 0,7 średniej </w:t>
      </w:r>
      <w:r w:rsidRPr="00FC7CD9">
        <w:rPr>
          <w:rFonts w:ascii="Arial Narrow" w:hAnsi="Arial Narrow" w:cs="Arial"/>
        </w:rPr>
        <w:t>wymaganej wartości wytrzymałości badanej serii próbek.</w:t>
      </w:r>
      <w:r>
        <w:rPr>
          <w:rFonts w:ascii="Arial Narrow" w:hAnsi="Arial Narrow" w:cs="Arial"/>
        </w:rPr>
        <w:t xml:space="preserve"> </w:t>
      </w:r>
      <w:r w:rsidRPr="00846A4B">
        <w:rPr>
          <w:rFonts w:ascii="Arial Narrow" w:hAnsi="Arial Narrow" w:cs="Arial"/>
        </w:rPr>
        <w:t>Wykonawca będzie usuwać na bieżąco, na własny koszt, wszelkie zanieczyszczenia spowodowane jego pojazdami na drogach publicznych oraz dojazdach do terenu budowy.</w:t>
      </w:r>
    </w:p>
    <w:p w:rsidR="00985A95" w:rsidRPr="00846A4B" w:rsidRDefault="00985A95" w:rsidP="00181506">
      <w:pPr>
        <w:autoSpaceDE w:val="0"/>
        <w:autoSpaceDN w:val="0"/>
        <w:adjustRightInd w:val="0"/>
        <w:spacing w:after="0" w:line="240" w:lineRule="auto"/>
        <w:jc w:val="both"/>
        <w:rPr>
          <w:rFonts w:ascii="Arial Narrow" w:hAnsi="Arial Narrow" w:cs="Arial"/>
        </w:rPr>
      </w:pPr>
    </w:p>
    <w:p w:rsidR="00181506" w:rsidRPr="006C2066" w:rsidRDefault="00181506" w:rsidP="00181506">
      <w:pPr>
        <w:spacing w:after="0" w:line="240" w:lineRule="auto"/>
        <w:rPr>
          <w:rFonts w:ascii="Arial Narrow" w:hAnsi="Arial Narrow" w:cs="Arial"/>
          <w:b/>
        </w:rPr>
      </w:pPr>
      <w:r w:rsidRPr="006C2066">
        <w:rPr>
          <w:rFonts w:ascii="Arial Narrow" w:hAnsi="Arial Narrow" w:cs="Arial"/>
          <w:b/>
        </w:rPr>
        <w:t xml:space="preserve">5. WYMAGANIA DOTYCZĄCE WYKONANIA ROBÓT BUDOWLANYCH </w:t>
      </w:r>
    </w:p>
    <w:p w:rsidR="00181506" w:rsidRPr="00FC7CD9"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b/>
        </w:rPr>
        <w:t>5.1.</w:t>
      </w:r>
      <w:r w:rsidRPr="00FC7CD9">
        <w:rPr>
          <w:rFonts w:ascii="Arial Narrow" w:hAnsi="Arial Narrow" w:cs="Arial"/>
        </w:rPr>
        <w:t xml:space="preserve"> Wykonawca przedstawi Inspektorowi Nadzoru do akceptacji projekt organizacji</w:t>
      </w:r>
      <w:r>
        <w:rPr>
          <w:rFonts w:ascii="Arial Narrow" w:hAnsi="Arial Narrow" w:cs="Arial"/>
        </w:rPr>
        <w:t xml:space="preserve"> </w:t>
      </w:r>
      <w:r w:rsidRPr="00FC7CD9">
        <w:rPr>
          <w:rFonts w:ascii="Arial Narrow" w:hAnsi="Arial Narrow" w:cs="Arial"/>
        </w:rPr>
        <w:t>robot i harmonogram robot, uwzględniające w</w:t>
      </w:r>
      <w:r>
        <w:rPr>
          <w:rFonts w:ascii="Arial Narrow" w:hAnsi="Arial Narrow" w:cs="Arial"/>
        </w:rPr>
        <w:t xml:space="preserve">arunki w jakich wykonywane będą </w:t>
      </w:r>
      <w:r w:rsidRPr="00FC7CD9">
        <w:rPr>
          <w:rFonts w:ascii="Arial Narrow" w:hAnsi="Arial Narrow" w:cs="Arial"/>
        </w:rPr>
        <w:t>roboty przy układaniu nawierzchni utwardzonych. Z uwagi na</w:t>
      </w:r>
      <w:r>
        <w:rPr>
          <w:rFonts w:ascii="Arial Narrow" w:hAnsi="Arial Narrow" w:cs="Arial"/>
        </w:rPr>
        <w:t xml:space="preserve"> to, że Wykonawca jest </w:t>
      </w:r>
      <w:r w:rsidRPr="00FC7CD9">
        <w:rPr>
          <w:rFonts w:ascii="Arial Narrow" w:hAnsi="Arial Narrow" w:cs="Arial"/>
        </w:rPr>
        <w:t>odpowiedzialny za bezpieczeństwo prowadzony</w:t>
      </w:r>
      <w:r>
        <w:rPr>
          <w:rFonts w:ascii="Arial Narrow" w:hAnsi="Arial Narrow" w:cs="Arial"/>
        </w:rPr>
        <w:t xml:space="preserve">ch robot, obowiązkiem jego jest </w:t>
      </w:r>
      <w:r w:rsidRPr="00FC7CD9">
        <w:rPr>
          <w:rFonts w:ascii="Arial Narrow" w:hAnsi="Arial Narrow" w:cs="Arial"/>
        </w:rPr>
        <w:t>przedstawienie do akceptacji przez Zamawiającego schematu oznakowania robót.</w:t>
      </w:r>
    </w:p>
    <w:p w:rsidR="00181506" w:rsidRPr="00FC7CD9"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b/>
        </w:rPr>
        <w:t>5.2.</w:t>
      </w:r>
      <w:r w:rsidRPr="00FC7CD9">
        <w:rPr>
          <w:rFonts w:ascii="Arial Narrow" w:hAnsi="Arial Narrow" w:cs="Arial"/>
        </w:rPr>
        <w:t xml:space="preserve"> Zakres wykonywanych robót</w:t>
      </w:r>
    </w:p>
    <w:p w:rsidR="00181506" w:rsidRPr="00FC7CD9"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b/>
        </w:rPr>
        <w:t>5.2.1</w:t>
      </w:r>
      <w:r>
        <w:rPr>
          <w:rFonts w:ascii="Arial Narrow" w:hAnsi="Arial Narrow" w:cs="Arial"/>
        </w:rPr>
        <w:t>.Koryto pod chodnik</w:t>
      </w:r>
    </w:p>
    <w:p w:rsidR="00181506" w:rsidRPr="00FC7CD9"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rPr>
        <w:t>Wykonane koryto powinno być wyprofilowane zg</w:t>
      </w:r>
      <w:r>
        <w:rPr>
          <w:rFonts w:ascii="Arial Narrow" w:hAnsi="Arial Narrow" w:cs="Arial"/>
        </w:rPr>
        <w:t xml:space="preserve">odnie z projektowanymi spadkami </w:t>
      </w:r>
      <w:r w:rsidRPr="00FC7CD9">
        <w:rPr>
          <w:rFonts w:ascii="Arial Narrow" w:hAnsi="Arial Narrow" w:cs="Arial"/>
        </w:rPr>
        <w:t>podłużnymi i poprzecznymi oraz zagęszczone.</w:t>
      </w:r>
    </w:p>
    <w:p w:rsidR="00181506" w:rsidRPr="00FC7CD9"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b/>
        </w:rPr>
        <w:t>5.2.2.</w:t>
      </w:r>
      <w:r>
        <w:rPr>
          <w:rFonts w:ascii="Arial Narrow" w:hAnsi="Arial Narrow" w:cs="Arial"/>
        </w:rPr>
        <w:t>Ułożenie obrzeży betonowych na ławie betonowej.</w:t>
      </w:r>
    </w:p>
    <w:p w:rsidR="00181506"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b/>
        </w:rPr>
        <w:t>5.2.3</w:t>
      </w:r>
      <w:r w:rsidRPr="00FC7CD9">
        <w:rPr>
          <w:rFonts w:ascii="Arial Narrow" w:hAnsi="Arial Narrow" w:cs="Arial"/>
        </w:rPr>
        <w:t>.Warstwy konstrukcyjne</w:t>
      </w:r>
    </w:p>
    <w:p w:rsidR="002E6160" w:rsidRPr="00FC7CD9" w:rsidRDefault="002E6160" w:rsidP="00181506">
      <w:pPr>
        <w:autoSpaceDE w:val="0"/>
        <w:autoSpaceDN w:val="0"/>
        <w:adjustRightInd w:val="0"/>
        <w:spacing w:after="0" w:line="240" w:lineRule="auto"/>
        <w:jc w:val="both"/>
        <w:rPr>
          <w:rFonts w:ascii="Arial Narrow" w:hAnsi="Arial Narrow" w:cs="Arial"/>
        </w:rPr>
      </w:pPr>
      <w:r>
        <w:rPr>
          <w:rFonts w:ascii="Arial Narrow" w:hAnsi="Arial Narrow" w:cs="Arial"/>
        </w:rPr>
        <w:t>Chodnik i opaska wokół boiska:</w:t>
      </w:r>
    </w:p>
    <w:p w:rsidR="00181506" w:rsidRDefault="00181506" w:rsidP="00181506">
      <w:pPr>
        <w:tabs>
          <w:tab w:val="left" w:pos="900"/>
        </w:tabs>
        <w:spacing w:after="0" w:line="240" w:lineRule="auto"/>
        <w:jc w:val="both"/>
        <w:rPr>
          <w:rFonts w:ascii="Arial Narrow" w:hAnsi="Arial Narrow" w:cs="Arial"/>
        </w:rPr>
      </w:pPr>
      <w:r w:rsidRPr="00FC7CD9">
        <w:rPr>
          <w:rFonts w:ascii="Arial Narrow" w:hAnsi="Arial Narrow" w:cs="Arial"/>
        </w:rPr>
        <w:t xml:space="preserve">- kostka betonowa o wym. </w:t>
      </w:r>
      <w:r>
        <w:rPr>
          <w:rFonts w:ascii="Arial Narrow" w:hAnsi="Arial Narrow" w:cs="Arial"/>
        </w:rPr>
        <w:t>6</w:t>
      </w:r>
      <w:r w:rsidRPr="00FC7CD9">
        <w:rPr>
          <w:rFonts w:ascii="Arial Narrow" w:hAnsi="Arial Narrow" w:cs="Arial"/>
        </w:rPr>
        <w:t>x10x20cm kolor szary</w:t>
      </w:r>
    </w:p>
    <w:p w:rsidR="00181506" w:rsidRPr="002E6160" w:rsidRDefault="00181506" w:rsidP="00181506">
      <w:pPr>
        <w:tabs>
          <w:tab w:val="left" w:pos="900"/>
        </w:tabs>
        <w:spacing w:after="0" w:line="240" w:lineRule="auto"/>
        <w:jc w:val="both"/>
        <w:rPr>
          <w:rFonts w:ascii="Arial Narrow" w:hAnsi="Arial Narrow" w:cs="Arial"/>
        </w:rPr>
      </w:pPr>
      <w:r>
        <w:rPr>
          <w:rFonts w:ascii="Arial Narrow" w:hAnsi="Arial Narrow" w:cs="Arial"/>
        </w:rPr>
        <w:t>- pods</w:t>
      </w:r>
      <w:r w:rsidR="002E6160">
        <w:rPr>
          <w:rFonts w:ascii="Arial Narrow" w:hAnsi="Arial Narrow" w:cs="Arial"/>
        </w:rPr>
        <w:t>ypka cementowo-piaskowa gr. 5cm</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Nawierzchnia placu zabaw</w:t>
      </w:r>
      <w:r w:rsidR="002E6160">
        <w:rPr>
          <w:rFonts w:ascii="Arial Narrow" w:hAnsi="Arial Narrow" w:cs="Arial"/>
        </w:rPr>
        <w:t>:</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 piasek zagęszczony gr.8cm</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 geowłóknina 300g/m2</w:t>
      </w:r>
    </w:p>
    <w:p w:rsidR="00181506" w:rsidRDefault="00181506" w:rsidP="00181506">
      <w:pPr>
        <w:tabs>
          <w:tab w:val="left" w:pos="900"/>
        </w:tabs>
        <w:spacing w:after="0" w:line="240" w:lineRule="auto"/>
        <w:jc w:val="both"/>
        <w:rPr>
          <w:rFonts w:ascii="Arial Narrow" w:hAnsi="Arial Narrow" w:cs="Arial"/>
        </w:rPr>
      </w:pPr>
      <w:r>
        <w:rPr>
          <w:rFonts w:ascii="Arial Narrow" w:hAnsi="Arial Narrow" w:cs="Arial"/>
        </w:rPr>
        <w:t>- podsypka piaskowa gr.10cm</w:t>
      </w:r>
    </w:p>
    <w:p w:rsidR="00181506" w:rsidRDefault="00181506" w:rsidP="00181506">
      <w:pPr>
        <w:autoSpaceDE w:val="0"/>
        <w:autoSpaceDN w:val="0"/>
        <w:adjustRightInd w:val="0"/>
        <w:spacing w:after="0" w:line="240" w:lineRule="auto"/>
        <w:jc w:val="both"/>
        <w:rPr>
          <w:rFonts w:ascii="Arial Narrow" w:hAnsi="Arial Narrow" w:cs="Arial"/>
        </w:rPr>
      </w:pPr>
      <w:r w:rsidRPr="00FC7CD9">
        <w:rPr>
          <w:rFonts w:ascii="Arial Narrow" w:hAnsi="Arial Narrow" w:cs="Arial"/>
          <w:b/>
        </w:rPr>
        <w:t>5.2.</w:t>
      </w:r>
      <w:r>
        <w:rPr>
          <w:rFonts w:ascii="Arial Narrow" w:hAnsi="Arial Narrow" w:cs="Arial"/>
          <w:b/>
        </w:rPr>
        <w:t>4</w:t>
      </w:r>
      <w:r w:rsidRPr="00FC7CD9">
        <w:rPr>
          <w:rFonts w:ascii="Arial Narrow" w:hAnsi="Arial Narrow" w:cs="Arial"/>
        </w:rPr>
        <w:t>.</w:t>
      </w:r>
      <w:r>
        <w:rPr>
          <w:rFonts w:ascii="Arial Narrow" w:hAnsi="Arial Narrow" w:cs="Arial"/>
        </w:rPr>
        <w:t>Układanie brukowych kostek betonowych</w:t>
      </w:r>
    </w:p>
    <w:p w:rsidR="00181506" w:rsidRDefault="00181506" w:rsidP="00181506">
      <w:pPr>
        <w:autoSpaceDE w:val="0"/>
        <w:autoSpaceDN w:val="0"/>
        <w:adjustRightInd w:val="0"/>
        <w:spacing w:after="0" w:line="240" w:lineRule="auto"/>
        <w:jc w:val="both"/>
        <w:rPr>
          <w:rFonts w:ascii="Arial Narrow" w:hAnsi="Arial Narrow" w:cs="Arial"/>
        </w:rPr>
      </w:pPr>
      <w:r>
        <w:rPr>
          <w:rFonts w:ascii="Arial Narrow" w:hAnsi="Arial Narrow" w:cs="Arial"/>
        </w:rPr>
        <w:t>Kostkę układa się na podsypce w taki sposób, aby szczeliny między kostkami wynosiły od 2 do 3 mm. Kostkę należy układać ok.1.5 cm wyżej od projektowanej niwelety nawierzchni, gdyż w czasie wibrowania podsypka ulega zagęszczeniu. Po ułożeniu kostek spoiny między kostkami należy wypełnić piaskiem, a następnie zamieść powierzchnię ułożonych kostek przy użyciu szczotek ręcznych lub mechanicznych i przystąpić, do ubijania nawierzchni chodnika. Po ubiciu nawierzchni należy uzupełnić szczeliny materiałem do wypełnienia i zamieść nawierz</w:t>
      </w:r>
      <w:r w:rsidR="002E6160">
        <w:rPr>
          <w:rFonts w:ascii="Arial Narrow" w:hAnsi="Arial Narrow" w:cs="Arial"/>
        </w:rPr>
        <w:t xml:space="preserve">chnię. </w:t>
      </w:r>
    </w:p>
    <w:p w:rsidR="00181506" w:rsidRDefault="002E6160" w:rsidP="00181506">
      <w:pPr>
        <w:autoSpaceDE w:val="0"/>
        <w:autoSpaceDN w:val="0"/>
        <w:adjustRightInd w:val="0"/>
        <w:spacing w:after="0" w:line="240" w:lineRule="auto"/>
        <w:jc w:val="both"/>
        <w:rPr>
          <w:rFonts w:ascii="Arial Narrow" w:hAnsi="Arial Narrow" w:cs="Arial"/>
        </w:rPr>
      </w:pPr>
      <w:r>
        <w:rPr>
          <w:rFonts w:ascii="Arial Narrow" w:hAnsi="Arial Narrow" w:cs="Arial"/>
          <w:b/>
        </w:rPr>
        <w:t>5.2.3.</w:t>
      </w:r>
      <w:r w:rsidR="00181506">
        <w:rPr>
          <w:rFonts w:ascii="Arial Narrow" w:hAnsi="Arial Narrow" w:cs="Arial"/>
          <w:b/>
        </w:rPr>
        <w:t xml:space="preserve"> </w:t>
      </w:r>
      <w:r w:rsidR="00181506">
        <w:rPr>
          <w:rFonts w:ascii="Arial Narrow" w:hAnsi="Arial Narrow" w:cs="Arial"/>
        </w:rPr>
        <w:t>Nawierzchnia placu zabaw</w:t>
      </w:r>
    </w:p>
    <w:p w:rsidR="00181506" w:rsidRDefault="00181506" w:rsidP="00181506">
      <w:pPr>
        <w:autoSpaceDE w:val="0"/>
        <w:autoSpaceDN w:val="0"/>
        <w:adjustRightInd w:val="0"/>
        <w:spacing w:after="0" w:line="240" w:lineRule="auto"/>
        <w:jc w:val="both"/>
        <w:rPr>
          <w:rFonts w:ascii="Arial Narrow" w:hAnsi="Arial Narrow" w:cs="Arial"/>
        </w:rPr>
      </w:pPr>
      <w:r>
        <w:rPr>
          <w:rFonts w:ascii="Arial Narrow" w:hAnsi="Arial Narrow" w:cs="Arial"/>
        </w:rPr>
        <w:t xml:space="preserve">Po </w:t>
      </w:r>
      <w:proofErr w:type="spellStart"/>
      <w:r>
        <w:rPr>
          <w:rFonts w:ascii="Arial Narrow" w:hAnsi="Arial Narrow" w:cs="Arial"/>
        </w:rPr>
        <w:t>wykorytowaniu</w:t>
      </w:r>
      <w:proofErr w:type="spellEnd"/>
      <w:r>
        <w:rPr>
          <w:rFonts w:ascii="Arial Narrow" w:hAnsi="Arial Narrow" w:cs="Arial"/>
        </w:rPr>
        <w:t xml:space="preserve"> i wyprofilowaniu podłoża wykonać podsypkę piaskową zagęszczoną mechanicznie gr.10cm Na przygotowaną podsypkę ułożyć geowłókninę o gramaturze 300g/m2. Jako warstwę wierzchnią ułożyć piasek zagęszczony gr.10cm.</w:t>
      </w:r>
    </w:p>
    <w:p w:rsidR="00985A95" w:rsidRPr="006270FC" w:rsidRDefault="00985A95" w:rsidP="00181506">
      <w:pPr>
        <w:autoSpaceDE w:val="0"/>
        <w:autoSpaceDN w:val="0"/>
        <w:adjustRightInd w:val="0"/>
        <w:spacing w:after="0" w:line="240" w:lineRule="auto"/>
        <w:jc w:val="both"/>
        <w:rPr>
          <w:rFonts w:ascii="Arial Narrow" w:hAnsi="Arial Narrow" w:cs="Arial"/>
        </w:rPr>
      </w:pPr>
    </w:p>
    <w:p w:rsidR="00181506" w:rsidRPr="006270FC" w:rsidRDefault="00181506" w:rsidP="00181506">
      <w:pPr>
        <w:autoSpaceDE w:val="0"/>
        <w:autoSpaceDN w:val="0"/>
        <w:adjustRightInd w:val="0"/>
        <w:spacing w:after="0" w:line="240" w:lineRule="auto"/>
        <w:jc w:val="both"/>
        <w:rPr>
          <w:rFonts w:ascii="Arial Narrow" w:hAnsi="Arial Narrow" w:cs="Arial"/>
          <w:b/>
        </w:rPr>
      </w:pPr>
      <w:r w:rsidRPr="006270FC">
        <w:rPr>
          <w:rFonts w:ascii="Arial Narrow" w:hAnsi="Arial Narrow" w:cs="Arial"/>
          <w:b/>
        </w:rPr>
        <w:t>6. KONTROLA JAKOŚCI ROBOT</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6.1. Zasady ogólne kontroli jakości robót</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 xml:space="preserve">W czasie budowy Wykonawca powinien prowadzić </w:t>
      </w:r>
      <w:r>
        <w:rPr>
          <w:rFonts w:ascii="Arial Narrow" w:hAnsi="Arial Narrow" w:cs="Arial"/>
        </w:rPr>
        <w:t xml:space="preserve">systematyczne pomiary i badania kontrolne i dostarczają ich </w:t>
      </w:r>
      <w:r w:rsidRPr="006270FC">
        <w:rPr>
          <w:rFonts w:ascii="Arial Narrow" w:hAnsi="Arial Narrow" w:cs="Arial"/>
        </w:rPr>
        <w:t>wyniki Inspektorowi Nadzoru. P</w:t>
      </w:r>
      <w:r>
        <w:rPr>
          <w:rFonts w:ascii="Arial Narrow" w:hAnsi="Arial Narrow" w:cs="Arial"/>
        </w:rPr>
        <w:t xml:space="preserve">omiary i badania kontrolne </w:t>
      </w:r>
      <w:r w:rsidRPr="006270FC">
        <w:rPr>
          <w:rFonts w:ascii="Arial Narrow" w:hAnsi="Arial Narrow" w:cs="Arial"/>
        </w:rPr>
        <w:t>Wykonawca po</w:t>
      </w:r>
      <w:r>
        <w:rPr>
          <w:rFonts w:ascii="Arial Narrow" w:hAnsi="Arial Narrow" w:cs="Arial"/>
        </w:rPr>
        <w:t xml:space="preserve">winien wykonywać w zakresie </w:t>
      </w:r>
      <w:r>
        <w:rPr>
          <w:rFonts w:ascii="Arial Narrow" w:hAnsi="Arial Narrow" w:cs="Arial"/>
        </w:rPr>
        <w:br/>
        <w:t xml:space="preserve">i z częstotliwością gwarantującą </w:t>
      </w:r>
      <w:r w:rsidRPr="006270FC">
        <w:rPr>
          <w:rFonts w:ascii="Arial Narrow" w:hAnsi="Arial Narrow" w:cs="Arial"/>
        </w:rPr>
        <w:t>zachowanie wymagań jakości robot, lecz nie rzadz</w:t>
      </w:r>
      <w:r>
        <w:rPr>
          <w:rFonts w:ascii="Arial Narrow" w:hAnsi="Arial Narrow" w:cs="Arial"/>
        </w:rPr>
        <w:t xml:space="preserve">iej niż wskazano w odpowiednich </w:t>
      </w:r>
      <w:r w:rsidRPr="006270FC">
        <w:rPr>
          <w:rFonts w:ascii="Arial Narrow" w:hAnsi="Arial Narrow" w:cs="Arial"/>
        </w:rPr>
        <w:t>punktach n/n specyfikacji.</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6.2. Badania i pomiary w trakcie wykonywania i odbioru robot</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6.2.1.Sprawdzenie jakości materiałów</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Sprawdzenie jakości użytych materiałów należ</w:t>
      </w:r>
      <w:r>
        <w:rPr>
          <w:rFonts w:ascii="Arial Narrow" w:hAnsi="Arial Narrow" w:cs="Arial"/>
        </w:rPr>
        <w:t xml:space="preserve">y wykonać zgodnie z wymaganiami </w:t>
      </w:r>
      <w:r w:rsidRPr="006270FC">
        <w:rPr>
          <w:rFonts w:ascii="Arial Narrow" w:hAnsi="Arial Narrow" w:cs="Arial"/>
        </w:rPr>
        <w:t>podanymi w p.2 n/n specyfikacji.</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6.2.2.Sprawdzenie podsypki</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Sprawdzenie podsypki w zakresie grubości i wy</w:t>
      </w:r>
      <w:r>
        <w:rPr>
          <w:rFonts w:ascii="Arial Narrow" w:hAnsi="Arial Narrow" w:cs="Arial"/>
        </w:rPr>
        <w:t xml:space="preserve">maganych spadków poprzecznych i </w:t>
      </w:r>
      <w:r w:rsidRPr="006270FC">
        <w:rPr>
          <w:rFonts w:ascii="Arial Narrow" w:hAnsi="Arial Narrow" w:cs="Arial"/>
        </w:rPr>
        <w:t>podłużnych polega na stwierdzeniu zgodności z dokumentacja projektową.</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6.2.3.Sprawdzenie nierówności nawierzchni</w:t>
      </w:r>
    </w:p>
    <w:p w:rsidR="00181506" w:rsidRPr="006270FC" w:rsidRDefault="00181506" w:rsidP="00181506">
      <w:pPr>
        <w:autoSpaceDE w:val="0"/>
        <w:autoSpaceDN w:val="0"/>
        <w:adjustRightInd w:val="0"/>
        <w:spacing w:after="0" w:line="240" w:lineRule="auto"/>
        <w:jc w:val="both"/>
        <w:rPr>
          <w:rFonts w:ascii="Arial Narrow" w:hAnsi="Arial Narrow" w:cs="Arial"/>
        </w:rPr>
      </w:pPr>
      <w:r w:rsidRPr="006270FC">
        <w:rPr>
          <w:rFonts w:ascii="Arial Narrow" w:hAnsi="Arial Narrow" w:cs="Arial"/>
        </w:rPr>
        <w:t>Sprawdzenie nierówności nawierzchni należy p</w:t>
      </w:r>
      <w:r>
        <w:rPr>
          <w:rFonts w:ascii="Arial Narrow" w:hAnsi="Arial Narrow" w:cs="Arial"/>
        </w:rPr>
        <w:t xml:space="preserve">rzeprowadzać co najmniej raz na </w:t>
      </w:r>
      <w:r w:rsidRPr="006270FC">
        <w:rPr>
          <w:rFonts w:ascii="Arial Narrow" w:hAnsi="Arial Narrow" w:cs="Arial"/>
        </w:rPr>
        <w:t>każde 150-300 m2 ułożonej i miejscach wątpliwych</w:t>
      </w:r>
      <w:r>
        <w:rPr>
          <w:rFonts w:ascii="Arial Narrow" w:hAnsi="Arial Narrow" w:cs="Arial"/>
        </w:rPr>
        <w:t xml:space="preserve">. Sprawdzenie należy wykonać co </w:t>
      </w:r>
      <w:r w:rsidRPr="006270FC">
        <w:rPr>
          <w:rFonts w:ascii="Arial Narrow" w:hAnsi="Arial Narrow" w:cs="Arial"/>
        </w:rPr>
        <w:t xml:space="preserve">najmniej raz na </w:t>
      </w:r>
      <w:r>
        <w:rPr>
          <w:rFonts w:ascii="Arial Narrow" w:hAnsi="Arial Narrow" w:cs="Arial"/>
        </w:rPr>
        <w:t>50</w:t>
      </w:r>
      <w:r w:rsidRPr="006270FC">
        <w:rPr>
          <w:rFonts w:ascii="Arial Narrow" w:hAnsi="Arial Narrow" w:cs="Arial"/>
        </w:rPr>
        <w:t xml:space="preserve"> m chodnika.</w:t>
      </w:r>
    </w:p>
    <w:p w:rsidR="00181506" w:rsidRPr="006270FC" w:rsidRDefault="00181506" w:rsidP="00181506">
      <w:pPr>
        <w:tabs>
          <w:tab w:val="left" w:pos="900"/>
        </w:tabs>
        <w:spacing w:after="0" w:line="240" w:lineRule="auto"/>
        <w:jc w:val="both"/>
        <w:rPr>
          <w:rFonts w:ascii="Arial Narrow" w:hAnsi="Arial Narrow" w:cs="Arial"/>
        </w:rPr>
      </w:pPr>
      <w:r w:rsidRPr="006270FC">
        <w:rPr>
          <w:rFonts w:ascii="Arial Narrow" w:hAnsi="Arial Narrow" w:cs="Arial"/>
        </w:rPr>
        <w:t>Prześwit pomiędzy łatą 4-metrową a nawierzchnią nie może przekroczyć 1,0 cm.</w:t>
      </w:r>
    </w:p>
    <w:p w:rsidR="00181506" w:rsidRPr="00EA13C1" w:rsidRDefault="00181506" w:rsidP="00181506">
      <w:pPr>
        <w:autoSpaceDE w:val="0"/>
        <w:autoSpaceDN w:val="0"/>
        <w:adjustRightInd w:val="0"/>
        <w:spacing w:after="0" w:line="240" w:lineRule="auto"/>
        <w:jc w:val="both"/>
        <w:rPr>
          <w:rFonts w:ascii="Arial Narrow" w:hAnsi="Arial Narrow" w:cs="Arial"/>
        </w:rPr>
      </w:pPr>
      <w:r w:rsidRPr="00EA13C1">
        <w:rPr>
          <w:rFonts w:ascii="Arial Narrow" w:hAnsi="Arial Narrow" w:cs="Arial"/>
        </w:rPr>
        <w:lastRenderedPageBreak/>
        <w:t>6.2.4.Sprawdzenie profilu poprzecznego</w:t>
      </w:r>
    </w:p>
    <w:p w:rsidR="00181506" w:rsidRPr="00EA13C1" w:rsidRDefault="00181506" w:rsidP="00181506">
      <w:pPr>
        <w:autoSpaceDE w:val="0"/>
        <w:autoSpaceDN w:val="0"/>
        <w:adjustRightInd w:val="0"/>
        <w:spacing w:after="0" w:line="240" w:lineRule="auto"/>
        <w:jc w:val="both"/>
        <w:rPr>
          <w:rFonts w:ascii="Arial Narrow" w:hAnsi="Arial Narrow" w:cs="Arial"/>
        </w:rPr>
      </w:pPr>
      <w:r w:rsidRPr="00EA13C1">
        <w:rPr>
          <w:rFonts w:ascii="Arial Narrow" w:hAnsi="Arial Narrow" w:cs="Arial"/>
        </w:rPr>
        <w:t>Sprawdzenie profilu poprzecznego należy prz</w:t>
      </w:r>
      <w:r>
        <w:rPr>
          <w:rFonts w:ascii="Arial Narrow" w:hAnsi="Arial Narrow" w:cs="Arial"/>
        </w:rPr>
        <w:t xml:space="preserve">eprowadzać za pomocą szablonu z </w:t>
      </w:r>
      <w:r w:rsidRPr="00EA13C1">
        <w:rPr>
          <w:rFonts w:ascii="Arial Narrow" w:hAnsi="Arial Narrow" w:cs="Arial"/>
        </w:rPr>
        <w:t>poziomicą, co najmniej raz na każde 150-3</w:t>
      </w:r>
      <w:r>
        <w:rPr>
          <w:rFonts w:ascii="Arial Narrow" w:hAnsi="Arial Narrow" w:cs="Arial"/>
        </w:rPr>
        <w:t xml:space="preserve">00 m2 nawierzchni i w miejscach </w:t>
      </w:r>
      <w:r w:rsidRPr="00EA13C1">
        <w:rPr>
          <w:rFonts w:ascii="Arial Narrow" w:hAnsi="Arial Narrow" w:cs="Arial"/>
        </w:rPr>
        <w:t>wątpliwych, jednak nie rzadziej niż co 50 m. Dopusz</w:t>
      </w:r>
      <w:r>
        <w:rPr>
          <w:rFonts w:ascii="Arial Narrow" w:hAnsi="Arial Narrow" w:cs="Arial"/>
        </w:rPr>
        <w:t xml:space="preserve">czalne odchylenia od przyjętego </w:t>
      </w:r>
      <w:r w:rsidRPr="00EA13C1">
        <w:rPr>
          <w:rFonts w:ascii="Arial Narrow" w:hAnsi="Arial Narrow" w:cs="Arial"/>
        </w:rPr>
        <w:t>profilu wynoszą +/- 0,3 %.</w:t>
      </w:r>
    </w:p>
    <w:p w:rsidR="00181506" w:rsidRPr="00EA13C1" w:rsidRDefault="00181506" w:rsidP="00181506">
      <w:pPr>
        <w:autoSpaceDE w:val="0"/>
        <w:autoSpaceDN w:val="0"/>
        <w:adjustRightInd w:val="0"/>
        <w:spacing w:after="0" w:line="240" w:lineRule="auto"/>
        <w:jc w:val="both"/>
        <w:rPr>
          <w:rFonts w:ascii="Arial Narrow" w:hAnsi="Arial Narrow" w:cs="Arial"/>
        </w:rPr>
      </w:pPr>
      <w:r>
        <w:rPr>
          <w:rFonts w:ascii="Arial Narrow" w:hAnsi="Arial Narrow" w:cs="Arial"/>
        </w:rPr>
        <w:t>6.2.5.U</w:t>
      </w:r>
      <w:r w:rsidRPr="00EA13C1">
        <w:rPr>
          <w:rFonts w:ascii="Arial Narrow" w:hAnsi="Arial Narrow" w:cs="Arial"/>
        </w:rPr>
        <w:t>stawienia betonowego obrzeża chod</w:t>
      </w:r>
      <w:r>
        <w:rPr>
          <w:rFonts w:ascii="Arial Narrow" w:hAnsi="Arial Narrow" w:cs="Arial"/>
        </w:rPr>
        <w:t xml:space="preserve">nikowego, przy dopuszczalnych </w:t>
      </w:r>
      <w:r w:rsidRPr="00EA13C1">
        <w:rPr>
          <w:rFonts w:ascii="Arial Narrow" w:hAnsi="Arial Narrow" w:cs="Arial"/>
        </w:rPr>
        <w:t>odchyleniach:</w:t>
      </w:r>
    </w:p>
    <w:p w:rsidR="00181506" w:rsidRPr="00EA13C1" w:rsidRDefault="00181506" w:rsidP="00181506">
      <w:pPr>
        <w:autoSpaceDE w:val="0"/>
        <w:autoSpaceDN w:val="0"/>
        <w:adjustRightInd w:val="0"/>
        <w:spacing w:after="0" w:line="240" w:lineRule="auto"/>
        <w:jc w:val="both"/>
        <w:rPr>
          <w:rFonts w:ascii="Arial Narrow" w:hAnsi="Arial Narrow" w:cs="Arial"/>
        </w:rPr>
      </w:pPr>
      <w:r w:rsidRPr="00EA13C1">
        <w:rPr>
          <w:rFonts w:ascii="Arial Narrow" w:hAnsi="Arial Narrow" w:cs="Arial"/>
        </w:rPr>
        <w:t>- linii obrzeża w planie, które może wynosić 2cm na każde 100 m długości obrzeża,</w:t>
      </w:r>
    </w:p>
    <w:p w:rsidR="00181506" w:rsidRPr="00EA13C1" w:rsidRDefault="00181506" w:rsidP="00181506">
      <w:pPr>
        <w:autoSpaceDE w:val="0"/>
        <w:autoSpaceDN w:val="0"/>
        <w:adjustRightInd w:val="0"/>
        <w:spacing w:after="0" w:line="240" w:lineRule="auto"/>
        <w:jc w:val="both"/>
        <w:rPr>
          <w:rFonts w:ascii="Arial Narrow" w:hAnsi="Arial Narrow" w:cs="Arial"/>
        </w:rPr>
      </w:pPr>
      <w:r w:rsidRPr="00EA13C1">
        <w:rPr>
          <w:rFonts w:ascii="Arial Narrow" w:hAnsi="Arial Narrow" w:cs="Arial"/>
        </w:rPr>
        <w:t>- niwelety górnej płaszczyzny obrzeża, które może wynosić 1cm na każde 100</w:t>
      </w:r>
    </w:p>
    <w:p w:rsidR="00181506" w:rsidRDefault="00181506" w:rsidP="00181506">
      <w:pPr>
        <w:spacing w:line="240" w:lineRule="auto"/>
        <w:jc w:val="both"/>
        <w:rPr>
          <w:rFonts w:ascii="Arial Narrow" w:hAnsi="Arial Narrow" w:cs="Arial"/>
        </w:rPr>
      </w:pPr>
      <w:r w:rsidRPr="00EA13C1">
        <w:rPr>
          <w:rFonts w:ascii="Arial Narrow" w:hAnsi="Arial Narrow" w:cs="Arial"/>
        </w:rPr>
        <w:t>długości</w:t>
      </w:r>
    </w:p>
    <w:p w:rsidR="00181506" w:rsidRPr="006C2066" w:rsidRDefault="00181506" w:rsidP="00181506">
      <w:pPr>
        <w:spacing w:line="240" w:lineRule="auto"/>
        <w:rPr>
          <w:rFonts w:ascii="Arial Narrow" w:hAnsi="Arial Narrow" w:cs="Arial"/>
          <w:b/>
        </w:rPr>
      </w:pPr>
      <w:r w:rsidRPr="006C2066">
        <w:rPr>
          <w:rFonts w:ascii="Arial Narrow" w:hAnsi="Arial Narrow" w:cs="Arial"/>
          <w:b/>
        </w:rPr>
        <w:t>7. WYM</w:t>
      </w:r>
      <w:r>
        <w:rPr>
          <w:rFonts w:ascii="Arial Narrow" w:hAnsi="Arial Narrow" w:cs="Arial"/>
          <w:b/>
        </w:rPr>
        <w:t xml:space="preserve">AGANIA DOTYCZĄCE OBMIARU ROBÓT </w:t>
      </w:r>
      <w:r>
        <w:rPr>
          <w:rFonts w:ascii="Arial Narrow" w:hAnsi="Arial Narrow" w:cs="Arial"/>
          <w:b/>
        </w:rPr>
        <w:br/>
      </w:r>
      <w:r>
        <w:rPr>
          <w:rFonts w:ascii="Arial Narrow" w:hAnsi="Arial Narrow" w:cs="Arial"/>
        </w:rPr>
        <w:t>Jednostką obmiaru jest 1m2 nawierzchni zgodnie z dokumentacją techniczną i pomiarem w terenie</w:t>
      </w:r>
      <w:r w:rsidRPr="00846A4B">
        <w:rPr>
          <w:rFonts w:ascii="Arial Narrow" w:hAnsi="Arial Narrow" w:cs="Arial"/>
        </w:rPr>
        <w:t>.</w:t>
      </w:r>
    </w:p>
    <w:p w:rsidR="00181506" w:rsidRDefault="00181506" w:rsidP="00CA1F2D">
      <w:pPr>
        <w:spacing w:after="0" w:line="240" w:lineRule="auto"/>
        <w:rPr>
          <w:rFonts w:ascii="Arial Narrow" w:hAnsi="Arial Narrow" w:cs="Arial"/>
          <w:b/>
        </w:rPr>
      </w:pPr>
      <w:r w:rsidRPr="006C2066">
        <w:rPr>
          <w:rFonts w:ascii="Arial Narrow" w:hAnsi="Arial Narrow" w:cs="Arial"/>
          <w:b/>
        </w:rPr>
        <w:t>8. ODBIÓR RO</w:t>
      </w:r>
      <w:r>
        <w:rPr>
          <w:rFonts w:ascii="Arial Narrow" w:hAnsi="Arial Narrow" w:cs="Arial"/>
          <w:b/>
        </w:rPr>
        <w:t xml:space="preserve">BÓT </w:t>
      </w:r>
    </w:p>
    <w:p w:rsidR="00181506" w:rsidRPr="006C2066" w:rsidRDefault="00181506" w:rsidP="002E6160">
      <w:pPr>
        <w:spacing w:after="0" w:line="240" w:lineRule="auto"/>
        <w:rPr>
          <w:rFonts w:ascii="Arial Narrow" w:hAnsi="Arial Narrow" w:cs="Arial"/>
          <w:b/>
        </w:rPr>
      </w:pPr>
      <w:r>
        <w:rPr>
          <w:rFonts w:ascii="Arial Narrow" w:hAnsi="Arial Narrow" w:cs="Arial"/>
          <w:b/>
        </w:rPr>
        <w:t xml:space="preserve">8.1 </w:t>
      </w:r>
      <w:r w:rsidRPr="00846A4B">
        <w:rPr>
          <w:rFonts w:ascii="Arial Narrow" w:hAnsi="Arial Narrow" w:cs="Arial"/>
        </w:rPr>
        <w:t>Rodzaje odbiorów.</w:t>
      </w:r>
    </w:p>
    <w:p w:rsidR="00181506" w:rsidRPr="00846A4B" w:rsidRDefault="00181506" w:rsidP="002E6160">
      <w:pPr>
        <w:spacing w:after="0" w:line="240" w:lineRule="auto"/>
        <w:rPr>
          <w:rFonts w:ascii="Arial Narrow" w:hAnsi="Arial Narrow" w:cs="Arial"/>
        </w:rPr>
      </w:pPr>
      <w:r w:rsidRPr="00846A4B">
        <w:rPr>
          <w:rFonts w:ascii="Arial Narrow" w:hAnsi="Arial Narrow" w:cs="Arial"/>
        </w:rPr>
        <w:t xml:space="preserve">Roboty podlegają następującym etapom odbioru, dokonywanym przez Zamawiającego przy udziale Wykonawcy: </w:t>
      </w:r>
    </w:p>
    <w:p w:rsidR="00181506" w:rsidRPr="00846A4B" w:rsidRDefault="00181506" w:rsidP="002E6160">
      <w:pPr>
        <w:spacing w:after="0" w:line="240" w:lineRule="auto"/>
        <w:rPr>
          <w:rFonts w:ascii="Arial Narrow" w:hAnsi="Arial Narrow" w:cs="Arial"/>
        </w:rPr>
      </w:pPr>
      <w:r w:rsidRPr="00846A4B">
        <w:rPr>
          <w:rFonts w:ascii="Arial Narrow" w:hAnsi="Arial Narrow" w:cs="Arial"/>
        </w:rPr>
        <w:t>a. odbiór częściowy, w tym odbiór robót zanikających lub ule</w:t>
      </w:r>
      <w:r>
        <w:rPr>
          <w:rFonts w:ascii="Arial Narrow" w:hAnsi="Arial Narrow" w:cs="Arial"/>
        </w:rPr>
        <w:t>gających zakryciu (podbudowy)</w:t>
      </w:r>
    </w:p>
    <w:p w:rsidR="00181506" w:rsidRPr="00846A4B" w:rsidRDefault="00181506" w:rsidP="002E6160">
      <w:pPr>
        <w:spacing w:after="0" w:line="240" w:lineRule="auto"/>
        <w:rPr>
          <w:rFonts w:ascii="Arial Narrow" w:hAnsi="Arial Narrow" w:cs="Arial"/>
        </w:rPr>
      </w:pPr>
      <w:r w:rsidRPr="00846A4B">
        <w:rPr>
          <w:rFonts w:ascii="Arial Narrow" w:hAnsi="Arial Narrow" w:cs="Arial"/>
        </w:rPr>
        <w:t xml:space="preserve">b. odbiór końcowy (ostateczne zatwierdzenie robót -wystawienie Końcowego protokołu odbioru), </w:t>
      </w:r>
    </w:p>
    <w:p w:rsidR="00181506" w:rsidRPr="00846A4B" w:rsidRDefault="00181506" w:rsidP="00181506">
      <w:pPr>
        <w:tabs>
          <w:tab w:val="left" w:pos="900"/>
        </w:tabs>
        <w:spacing w:after="0" w:line="240" w:lineRule="auto"/>
        <w:rPr>
          <w:rFonts w:ascii="Arial Narrow" w:hAnsi="Arial Narrow" w:cs="Arial"/>
        </w:rPr>
      </w:pPr>
      <w:r w:rsidRPr="006C2066">
        <w:rPr>
          <w:rFonts w:ascii="Arial Narrow" w:hAnsi="Arial Narrow" w:cs="Arial"/>
          <w:b/>
        </w:rPr>
        <w:t>8.2</w:t>
      </w:r>
      <w:r>
        <w:rPr>
          <w:rFonts w:ascii="Arial Narrow" w:hAnsi="Arial Narrow" w:cs="Arial"/>
        </w:rPr>
        <w:t xml:space="preserve"> </w:t>
      </w:r>
      <w:r w:rsidRPr="00846A4B">
        <w:rPr>
          <w:rFonts w:ascii="Arial Narrow" w:hAnsi="Arial Narrow" w:cs="Arial"/>
        </w:rPr>
        <w:t xml:space="preserve">Odbiór częściowy, w tym odbiór robót zanikających i ulegających zakryciu </w:t>
      </w:r>
    </w:p>
    <w:p w:rsidR="00181506" w:rsidRPr="00846A4B" w:rsidRDefault="00181506" w:rsidP="002E6160">
      <w:pPr>
        <w:spacing w:after="0" w:line="240" w:lineRule="auto"/>
        <w:rPr>
          <w:rFonts w:ascii="Arial Narrow" w:hAnsi="Arial Narrow" w:cs="Arial"/>
        </w:rPr>
      </w:pPr>
      <w:r w:rsidRPr="00846A4B">
        <w:rPr>
          <w:rFonts w:ascii="Arial Narrow" w:hAnsi="Arial Narrow" w:cs="Arial"/>
        </w:rPr>
        <w:t xml:space="preserve">Odbiór częściowy polega na ocenie ilości i jakości wykonanych części robót. Odbioru robót dokonuje Zamawiający. Odbioru częściowego sporządzany jest protokół. Odbiór Robót zanikających i ulegających zakryciu dokonywany będzie zgodnie z warunkami umowy. </w:t>
      </w:r>
    </w:p>
    <w:p w:rsidR="00181506" w:rsidRPr="00846A4B" w:rsidRDefault="00181506" w:rsidP="00181506">
      <w:pPr>
        <w:tabs>
          <w:tab w:val="left" w:pos="900"/>
        </w:tabs>
        <w:spacing w:after="0" w:line="240" w:lineRule="auto"/>
        <w:rPr>
          <w:rFonts w:ascii="Arial Narrow" w:hAnsi="Arial Narrow" w:cs="Arial"/>
        </w:rPr>
      </w:pPr>
      <w:r w:rsidRPr="006C2066">
        <w:rPr>
          <w:rFonts w:ascii="Arial Narrow" w:hAnsi="Arial Narrow" w:cs="Arial"/>
          <w:b/>
        </w:rPr>
        <w:t xml:space="preserve">8.3 </w:t>
      </w:r>
      <w:r w:rsidRPr="00846A4B">
        <w:rPr>
          <w:rFonts w:ascii="Arial Narrow" w:hAnsi="Arial Narrow" w:cs="Arial"/>
        </w:rPr>
        <w:t>Odbiór końcowy</w:t>
      </w:r>
    </w:p>
    <w:p w:rsidR="00181506" w:rsidRPr="00846A4B" w:rsidRDefault="00181506" w:rsidP="00181506">
      <w:pPr>
        <w:spacing w:line="240" w:lineRule="auto"/>
        <w:rPr>
          <w:rFonts w:ascii="Arial Narrow" w:hAnsi="Arial Narrow" w:cs="Arial"/>
        </w:rPr>
      </w:pPr>
      <w:r w:rsidRPr="00846A4B">
        <w:rPr>
          <w:rFonts w:ascii="Arial Narrow" w:hAnsi="Arial Narrow" w:cs="Arial"/>
        </w:rPr>
        <w:t>Celem odbioru jest protokolarne dokonanie finalnej oceny r</w:t>
      </w:r>
      <w:r>
        <w:rPr>
          <w:rFonts w:ascii="Arial Narrow" w:hAnsi="Arial Narrow" w:cs="Arial"/>
        </w:rPr>
        <w:t xml:space="preserve">zeczywistego wykonania robót w </w:t>
      </w:r>
      <w:r w:rsidRPr="00846A4B">
        <w:rPr>
          <w:rFonts w:ascii="Arial Narrow" w:hAnsi="Arial Narrow" w:cs="Arial"/>
        </w:rPr>
        <w:t>odniesieniu do ich ilości, jakości i wartości. Odbiór jest potwierdzeniem wykonania robót zgodnie z postanowieniami Umowy oraz obowiązującymi Nor</w:t>
      </w:r>
      <w:r>
        <w:rPr>
          <w:rFonts w:ascii="Arial Narrow" w:hAnsi="Arial Narrow" w:cs="Arial"/>
        </w:rPr>
        <w:t xml:space="preserve">mami Technicznymi (PN, PN EN). </w:t>
      </w:r>
    </w:p>
    <w:p w:rsidR="00181506" w:rsidRPr="006C2066" w:rsidRDefault="00181506" w:rsidP="00181506">
      <w:pPr>
        <w:spacing w:after="0" w:line="240" w:lineRule="auto"/>
        <w:rPr>
          <w:rFonts w:ascii="Arial Narrow" w:hAnsi="Arial Narrow" w:cs="Arial"/>
          <w:b/>
        </w:rPr>
      </w:pPr>
      <w:r w:rsidRPr="006C2066">
        <w:rPr>
          <w:rFonts w:ascii="Arial Narrow" w:hAnsi="Arial Narrow" w:cs="Arial"/>
          <w:b/>
        </w:rPr>
        <w:t xml:space="preserve">9. PŁATNOŚCI </w:t>
      </w:r>
    </w:p>
    <w:p w:rsidR="00181506" w:rsidRPr="00846A4B" w:rsidRDefault="00181506" w:rsidP="00181506">
      <w:pPr>
        <w:spacing w:line="240" w:lineRule="auto"/>
        <w:rPr>
          <w:rFonts w:ascii="Arial Narrow" w:hAnsi="Arial Narrow" w:cs="Arial"/>
        </w:rPr>
      </w:pPr>
      <w:r w:rsidRPr="00846A4B">
        <w:rPr>
          <w:rFonts w:ascii="Arial Narrow" w:hAnsi="Arial Narrow" w:cs="Arial"/>
        </w:rPr>
        <w:t>Podstawą płatności jest scalona cena ryczałtowa, skalkulowana przez Wykonawcę w ofercie.</w:t>
      </w:r>
    </w:p>
    <w:p w:rsidR="00181506" w:rsidRPr="006C2066" w:rsidRDefault="00181506" w:rsidP="00181506">
      <w:pPr>
        <w:spacing w:after="0" w:line="240" w:lineRule="auto"/>
        <w:rPr>
          <w:rFonts w:ascii="Arial Narrow" w:hAnsi="Arial Narrow" w:cs="Arial"/>
          <w:b/>
        </w:rPr>
      </w:pPr>
      <w:r w:rsidRPr="006C2066">
        <w:rPr>
          <w:rFonts w:ascii="Arial Narrow" w:hAnsi="Arial Narrow" w:cs="Arial"/>
          <w:b/>
        </w:rPr>
        <w:t xml:space="preserve">10. </w:t>
      </w:r>
      <w:r>
        <w:rPr>
          <w:rFonts w:ascii="Arial Narrow" w:hAnsi="Arial Narrow" w:cs="Arial"/>
          <w:b/>
        </w:rPr>
        <w:t>PRZEPISY ZWIĄZANE</w:t>
      </w:r>
      <w:r w:rsidRPr="006C2066">
        <w:rPr>
          <w:rFonts w:ascii="Arial Narrow" w:hAnsi="Arial Narrow" w:cs="Arial"/>
          <w:b/>
        </w:rPr>
        <w:t xml:space="preserve"> </w:t>
      </w:r>
    </w:p>
    <w:p w:rsidR="00181506" w:rsidRPr="00EA13C1" w:rsidRDefault="00181506" w:rsidP="00181506">
      <w:pPr>
        <w:autoSpaceDE w:val="0"/>
        <w:autoSpaceDN w:val="0"/>
        <w:adjustRightInd w:val="0"/>
        <w:spacing w:after="0" w:line="240" w:lineRule="auto"/>
        <w:rPr>
          <w:rFonts w:ascii="Arial Narrow" w:hAnsi="Arial Narrow" w:cs="Arial"/>
        </w:rPr>
      </w:pPr>
      <w:r w:rsidRPr="00EA13C1">
        <w:rPr>
          <w:rFonts w:ascii="Arial Narrow" w:hAnsi="Arial Narrow" w:cs="Arial"/>
        </w:rPr>
        <w:t>PN-B-06250 Beton zwykły.</w:t>
      </w:r>
    </w:p>
    <w:p w:rsidR="00181506" w:rsidRPr="00EA13C1" w:rsidRDefault="00181506" w:rsidP="00181506">
      <w:pPr>
        <w:autoSpaceDE w:val="0"/>
        <w:autoSpaceDN w:val="0"/>
        <w:adjustRightInd w:val="0"/>
        <w:spacing w:after="0" w:line="240" w:lineRule="auto"/>
        <w:rPr>
          <w:rFonts w:ascii="Arial Narrow" w:hAnsi="Arial Narrow" w:cs="Arial"/>
        </w:rPr>
      </w:pPr>
      <w:r w:rsidRPr="00EA13C1">
        <w:rPr>
          <w:rFonts w:ascii="Arial Narrow" w:hAnsi="Arial Narrow" w:cs="Arial"/>
        </w:rPr>
        <w:t>PN-B-06712 Kruszywa mineralne do betonu zwykłego.</w:t>
      </w:r>
    </w:p>
    <w:p w:rsidR="00181506" w:rsidRPr="00EA13C1" w:rsidRDefault="00181506" w:rsidP="00181506">
      <w:pPr>
        <w:autoSpaceDE w:val="0"/>
        <w:autoSpaceDN w:val="0"/>
        <w:adjustRightInd w:val="0"/>
        <w:spacing w:after="0" w:line="240" w:lineRule="auto"/>
        <w:rPr>
          <w:rFonts w:ascii="Arial Narrow" w:hAnsi="Arial Narrow" w:cs="Arial"/>
        </w:rPr>
      </w:pPr>
      <w:r w:rsidRPr="00EA13C1">
        <w:rPr>
          <w:rFonts w:ascii="Arial Narrow" w:hAnsi="Arial Narrow" w:cs="Arial"/>
        </w:rPr>
        <w:t>PN-B-19701 Cement. Cement powszechnego użytku. Skład, wymagania i ocena</w:t>
      </w:r>
    </w:p>
    <w:p w:rsidR="00181506" w:rsidRPr="00EA13C1" w:rsidRDefault="00181506" w:rsidP="00181506">
      <w:pPr>
        <w:autoSpaceDE w:val="0"/>
        <w:autoSpaceDN w:val="0"/>
        <w:adjustRightInd w:val="0"/>
        <w:spacing w:after="0" w:line="240" w:lineRule="auto"/>
        <w:rPr>
          <w:rFonts w:ascii="Arial Narrow" w:hAnsi="Arial Narrow" w:cs="Arial"/>
        </w:rPr>
      </w:pPr>
      <w:r w:rsidRPr="00EA13C1">
        <w:rPr>
          <w:rFonts w:ascii="Arial Narrow" w:hAnsi="Arial Narrow" w:cs="Arial"/>
        </w:rPr>
        <w:t>PN-B-32250 Materiały budow</w:t>
      </w:r>
      <w:r>
        <w:rPr>
          <w:rFonts w:ascii="Arial Narrow" w:hAnsi="Arial Narrow" w:cs="Arial"/>
        </w:rPr>
        <w:t>lane. Woda do betonów i zapraw</w:t>
      </w:r>
      <w:r w:rsidRPr="00EA13C1">
        <w:rPr>
          <w:rFonts w:ascii="Arial Narrow" w:hAnsi="Arial Narrow" w:cs="Arial"/>
        </w:rPr>
        <w:t>.</w:t>
      </w:r>
    </w:p>
    <w:p w:rsidR="00181506" w:rsidRPr="00EA13C1" w:rsidRDefault="00181506" w:rsidP="00181506">
      <w:pPr>
        <w:autoSpaceDE w:val="0"/>
        <w:autoSpaceDN w:val="0"/>
        <w:adjustRightInd w:val="0"/>
        <w:spacing w:after="0" w:line="240" w:lineRule="auto"/>
        <w:rPr>
          <w:rFonts w:ascii="Arial Narrow" w:hAnsi="Arial Narrow" w:cs="Arial"/>
        </w:rPr>
      </w:pPr>
      <w:r w:rsidRPr="00EA13C1">
        <w:rPr>
          <w:rFonts w:ascii="Arial Narrow" w:hAnsi="Arial Narrow" w:cs="Arial"/>
        </w:rPr>
        <w:t>PN-B-06711 Kruszywa mineralne. Piaski do zapraw budowlanych.</w:t>
      </w:r>
    </w:p>
    <w:p w:rsidR="00181506" w:rsidRPr="002E6160" w:rsidRDefault="00181506" w:rsidP="00181506">
      <w:pPr>
        <w:autoSpaceDE w:val="0"/>
        <w:autoSpaceDN w:val="0"/>
        <w:adjustRightInd w:val="0"/>
        <w:spacing w:after="0" w:line="240" w:lineRule="auto"/>
        <w:rPr>
          <w:rFonts w:ascii="Arial Narrow" w:hAnsi="Arial Narrow" w:cs="Arial"/>
        </w:rPr>
      </w:pPr>
      <w:r w:rsidRPr="002E6160">
        <w:rPr>
          <w:rFonts w:ascii="Arial Narrow" w:hAnsi="Arial Narrow" w:cs="Arial"/>
        </w:rPr>
        <w:t>BN-80/6775-03/01 Prefabrykaty budowlane z betonu. Elementy nawierzchni dróg,</w:t>
      </w:r>
    </w:p>
    <w:p w:rsidR="00181506" w:rsidRPr="002E6160" w:rsidRDefault="00181506" w:rsidP="00181506">
      <w:pPr>
        <w:autoSpaceDE w:val="0"/>
        <w:autoSpaceDN w:val="0"/>
        <w:adjustRightInd w:val="0"/>
        <w:spacing w:after="0" w:line="240" w:lineRule="auto"/>
        <w:rPr>
          <w:rFonts w:ascii="Arial Narrow" w:hAnsi="Arial Narrow" w:cs="Arial"/>
        </w:rPr>
      </w:pPr>
      <w:r w:rsidRPr="002E6160">
        <w:rPr>
          <w:rFonts w:ascii="Arial Narrow" w:hAnsi="Arial Narrow" w:cs="Arial"/>
        </w:rPr>
        <w:t>ulic, parkingów i torowisk tramwajowych. Wspólne wymagania i badania.</w:t>
      </w:r>
    </w:p>
    <w:p w:rsidR="00181506" w:rsidRPr="002E6160" w:rsidRDefault="00181506" w:rsidP="00181506">
      <w:pPr>
        <w:autoSpaceDE w:val="0"/>
        <w:autoSpaceDN w:val="0"/>
        <w:adjustRightInd w:val="0"/>
        <w:spacing w:after="0" w:line="240" w:lineRule="auto"/>
        <w:rPr>
          <w:rFonts w:ascii="Arial Narrow" w:hAnsi="Arial Narrow" w:cs="Arial"/>
        </w:rPr>
      </w:pPr>
      <w:r w:rsidRPr="002E6160">
        <w:rPr>
          <w:rFonts w:ascii="Arial Narrow" w:hAnsi="Arial Narrow" w:cs="Arial"/>
        </w:rPr>
        <w:t>BN-80/6775-03/04 Prefabrykaty budowlane z betonu. Elementy nawierzchni dróg, ulic, parkingów i torowisk tramwajowych. Krawężniki i obrzeża.</w:t>
      </w:r>
    </w:p>
    <w:p w:rsidR="00181506" w:rsidRDefault="00181506" w:rsidP="00181506">
      <w:pPr>
        <w:spacing w:after="0" w:line="240" w:lineRule="auto"/>
        <w:jc w:val="both"/>
        <w:rPr>
          <w:rFonts w:ascii="Arial Narrow" w:hAnsi="Arial Narrow" w:cs="Arial"/>
        </w:rPr>
      </w:pPr>
    </w:p>
    <w:p w:rsidR="00181506" w:rsidRDefault="00181506" w:rsidP="00181506">
      <w:pPr>
        <w:pStyle w:val="znormal"/>
        <w:widowControl/>
        <w:spacing w:line="240" w:lineRule="auto"/>
        <w:ind w:left="0"/>
        <w:jc w:val="left"/>
        <w:rPr>
          <w:rFonts w:ascii="Arial" w:hAnsi="Arial" w:cs="Arial"/>
          <w:color w:val="auto"/>
          <w:szCs w:val="22"/>
        </w:rPr>
      </w:pPr>
    </w:p>
    <w:p w:rsidR="00181506" w:rsidRDefault="00181506"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F77B48" w:rsidRDefault="00F77B48" w:rsidP="00ED015F">
      <w:pPr>
        <w:pStyle w:val="znormal"/>
        <w:widowControl/>
        <w:spacing w:line="240" w:lineRule="auto"/>
        <w:ind w:left="0"/>
        <w:jc w:val="left"/>
        <w:rPr>
          <w:rFonts w:ascii="Arial" w:hAnsi="Arial" w:cs="Arial"/>
          <w:color w:val="auto"/>
          <w:szCs w:val="22"/>
        </w:rPr>
      </w:pPr>
    </w:p>
    <w:p w:rsidR="00985A95" w:rsidRDefault="00985A95" w:rsidP="00ED015F">
      <w:pPr>
        <w:pStyle w:val="znormal"/>
        <w:widowControl/>
        <w:spacing w:line="240" w:lineRule="auto"/>
        <w:ind w:left="0"/>
        <w:jc w:val="left"/>
        <w:rPr>
          <w:rFonts w:ascii="Arial" w:hAnsi="Arial" w:cs="Arial"/>
          <w:color w:val="auto"/>
          <w:szCs w:val="22"/>
        </w:rPr>
      </w:pPr>
    </w:p>
    <w:p w:rsidR="00A70C38" w:rsidRDefault="00A70C38" w:rsidP="00ED015F">
      <w:pPr>
        <w:pStyle w:val="znormal"/>
        <w:widowControl/>
        <w:spacing w:line="240" w:lineRule="auto"/>
        <w:ind w:left="0"/>
        <w:jc w:val="left"/>
        <w:rPr>
          <w:rFonts w:ascii="Arial" w:hAnsi="Arial" w:cs="Arial"/>
          <w:color w:val="auto"/>
          <w:szCs w:val="22"/>
        </w:rPr>
      </w:pPr>
    </w:p>
    <w:p w:rsidR="00E012BD" w:rsidRDefault="00E012BD" w:rsidP="00E012BD">
      <w:pPr>
        <w:shd w:val="clear" w:color="auto" w:fill="FFFFFF"/>
        <w:spacing w:after="0" w:line="240" w:lineRule="auto"/>
        <w:ind w:left="1200" w:right="1075"/>
        <w:jc w:val="center"/>
        <w:rPr>
          <w:rFonts w:ascii="Arial Narrow" w:hAnsi="Arial Narrow" w:cs="Arial"/>
          <w:b/>
        </w:rPr>
      </w:pPr>
      <w:r w:rsidRPr="00347D32">
        <w:rPr>
          <w:rFonts w:ascii="Arial Narrow" w:hAnsi="Arial Narrow" w:cs="Arial"/>
          <w:b/>
        </w:rPr>
        <w:lastRenderedPageBreak/>
        <w:t xml:space="preserve">SPECYFIKACJA TECHNICZNA WYKONANIA I ODBIORU </w:t>
      </w:r>
      <w:r w:rsidRPr="00347D32">
        <w:rPr>
          <w:rFonts w:ascii="Arial Narrow" w:hAnsi="Arial Narrow" w:cs="Arial"/>
          <w:b/>
        </w:rPr>
        <w:br/>
        <w:t>ROBÓT BUDOWLANYCH</w:t>
      </w:r>
    </w:p>
    <w:p w:rsidR="00E012BD" w:rsidRPr="00347D32" w:rsidRDefault="00E012BD" w:rsidP="00E012BD">
      <w:pPr>
        <w:shd w:val="clear" w:color="auto" w:fill="FFFFFF"/>
        <w:spacing w:after="0" w:line="240" w:lineRule="auto"/>
        <w:ind w:left="1200" w:right="1075"/>
        <w:jc w:val="center"/>
        <w:rPr>
          <w:rFonts w:ascii="Arial Narrow" w:hAnsi="Arial Narrow" w:cs="Arial"/>
          <w:b/>
        </w:rPr>
      </w:pPr>
    </w:p>
    <w:p w:rsidR="00E012BD" w:rsidRPr="00347D32" w:rsidRDefault="00E012BD" w:rsidP="00E012BD">
      <w:pPr>
        <w:spacing w:after="0" w:line="240" w:lineRule="auto"/>
        <w:jc w:val="center"/>
        <w:rPr>
          <w:rFonts w:ascii="Arial Narrow" w:hAnsi="Arial Narrow" w:cs="Arial"/>
          <w:b/>
        </w:rPr>
      </w:pPr>
      <w:r>
        <w:rPr>
          <w:rFonts w:ascii="Arial Narrow" w:hAnsi="Arial Narrow" w:cs="Arial"/>
          <w:b/>
        </w:rPr>
        <w:t>OGRODZENIE TERENU</w:t>
      </w:r>
    </w:p>
    <w:p w:rsidR="00E012BD" w:rsidRDefault="00E012BD" w:rsidP="00E012BD">
      <w:pPr>
        <w:spacing w:after="0" w:line="240" w:lineRule="auto"/>
        <w:jc w:val="center"/>
        <w:rPr>
          <w:rFonts w:ascii="Arial Narrow" w:hAnsi="Arial Narrow" w:cs="Arial"/>
          <w:b/>
        </w:rPr>
      </w:pPr>
      <w:r w:rsidRPr="00347D32">
        <w:rPr>
          <w:rFonts w:ascii="Arial Narrow" w:hAnsi="Arial Narrow" w:cs="Arial"/>
          <w:b/>
        </w:rPr>
        <w:t xml:space="preserve">CPV </w:t>
      </w:r>
      <w:r w:rsidR="00846A4B">
        <w:rPr>
          <w:rFonts w:ascii="Arial Narrow" w:hAnsi="Arial Narrow" w:cs="Arial"/>
          <w:b/>
        </w:rPr>
        <w:t>45342000-6</w:t>
      </w:r>
    </w:p>
    <w:p w:rsidR="00E012BD" w:rsidRDefault="00E012BD" w:rsidP="00E012BD">
      <w:pPr>
        <w:spacing w:after="0" w:line="240" w:lineRule="auto"/>
        <w:jc w:val="center"/>
        <w:rPr>
          <w:rFonts w:ascii="Arial Narrow" w:hAnsi="Arial Narrow" w:cs="Arial"/>
          <w:b/>
        </w:rPr>
      </w:pPr>
    </w:p>
    <w:p w:rsidR="00E012BD" w:rsidRDefault="00E012BD" w:rsidP="00E012BD">
      <w:pPr>
        <w:spacing w:after="0" w:line="240" w:lineRule="auto"/>
        <w:jc w:val="center"/>
        <w:rPr>
          <w:rFonts w:ascii="Arial Narrow" w:hAnsi="Arial Narrow" w:cs="Arial"/>
          <w:b/>
        </w:rPr>
      </w:pPr>
    </w:p>
    <w:p w:rsidR="00E012BD" w:rsidRDefault="00E012BD" w:rsidP="00E012BD">
      <w:pPr>
        <w:pStyle w:val="znormal"/>
        <w:widowControl/>
        <w:spacing w:line="240" w:lineRule="auto"/>
        <w:ind w:left="2552" w:hanging="2155"/>
        <w:jc w:val="left"/>
        <w:rPr>
          <w:rFonts w:ascii="Arial" w:hAnsi="Arial" w:cs="Arial"/>
          <w:color w:val="auto"/>
          <w:szCs w:val="22"/>
        </w:rPr>
      </w:pPr>
    </w:p>
    <w:p w:rsidR="00E012BD" w:rsidRPr="00846A4B" w:rsidRDefault="00846A4B" w:rsidP="00846A4B">
      <w:pPr>
        <w:tabs>
          <w:tab w:val="left" w:pos="0"/>
        </w:tabs>
        <w:spacing w:after="0" w:line="240" w:lineRule="auto"/>
        <w:rPr>
          <w:rFonts w:ascii="Arial Narrow" w:hAnsi="Arial Narrow" w:cs="Arial"/>
          <w:b/>
        </w:rPr>
      </w:pPr>
      <w:r w:rsidRPr="00846A4B">
        <w:rPr>
          <w:rFonts w:ascii="Arial Narrow" w:hAnsi="Arial Narrow" w:cs="Arial"/>
          <w:b/>
        </w:rPr>
        <w:t xml:space="preserve">1. </w:t>
      </w:r>
      <w:r w:rsidR="00E012BD" w:rsidRPr="00846A4B">
        <w:rPr>
          <w:rFonts w:ascii="Arial Narrow" w:hAnsi="Arial Narrow" w:cs="Arial"/>
          <w:b/>
        </w:rPr>
        <w:t>WSTĘP</w:t>
      </w:r>
    </w:p>
    <w:p w:rsidR="00E012BD" w:rsidRPr="00846A4B" w:rsidRDefault="00846A4B" w:rsidP="00846A4B">
      <w:pPr>
        <w:tabs>
          <w:tab w:val="left" w:pos="900"/>
          <w:tab w:val="left" w:pos="1080"/>
        </w:tabs>
        <w:spacing w:after="0" w:line="240" w:lineRule="auto"/>
        <w:rPr>
          <w:rFonts w:ascii="Arial Narrow" w:hAnsi="Arial Narrow" w:cs="Arial"/>
        </w:rPr>
      </w:pPr>
      <w:r w:rsidRPr="00846A4B">
        <w:rPr>
          <w:rFonts w:ascii="Arial Narrow" w:hAnsi="Arial Narrow" w:cs="Arial"/>
          <w:b/>
        </w:rPr>
        <w:t>1.1</w:t>
      </w:r>
      <w:r>
        <w:rPr>
          <w:rFonts w:ascii="Arial Narrow" w:hAnsi="Arial Narrow" w:cs="Arial"/>
        </w:rPr>
        <w:t xml:space="preserve"> </w:t>
      </w:r>
      <w:r w:rsidR="00E012BD" w:rsidRPr="00846A4B">
        <w:rPr>
          <w:rFonts w:ascii="Arial Narrow" w:hAnsi="Arial Narrow" w:cs="Arial"/>
        </w:rPr>
        <w:t>Przedmiot i zakres specyfikacji</w:t>
      </w:r>
    </w:p>
    <w:p w:rsidR="00E012BD" w:rsidRPr="00846A4B" w:rsidRDefault="00E012BD" w:rsidP="00846A4B">
      <w:pPr>
        <w:spacing w:line="240" w:lineRule="auto"/>
        <w:rPr>
          <w:rFonts w:ascii="Arial Narrow" w:hAnsi="Arial Narrow" w:cs="Arial"/>
        </w:rPr>
      </w:pPr>
      <w:r w:rsidRPr="00846A4B">
        <w:rPr>
          <w:rFonts w:ascii="Arial Narrow" w:hAnsi="Arial Narrow" w:cs="Arial"/>
        </w:rPr>
        <w:t>Niniejsza specyfikacja obejmuje wykonani</w:t>
      </w:r>
      <w:r w:rsidR="00846A4B">
        <w:rPr>
          <w:rFonts w:ascii="Arial Narrow" w:hAnsi="Arial Narrow" w:cs="Arial"/>
        </w:rPr>
        <w:t>e i odbior</w:t>
      </w:r>
      <w:r w:rsidR="00EA13C1">
        <w:rPr>
          <w:rFonts w:ascii="Arial Narrow" w:hAnsi="Arial Narrow" w:cs="Arial"/>
        </w:rPr>
        <w:t>u</w:t>
      </w:r>
      <w:r w:rsidRPr="00846A4B">
        <w:rPr>
          <w:rFonts w:ascii="Arial Narrow" w:hAnsi="Arial Narrow" w:cs="Arial"/>
        </w:rPr>
        <w:t xml:space="preserve"> ogrodzenia </w:t>
      </w:r>
      <w:r w:rsidR="00846A4B">
        <w:rPr>
          <w:rFonts w:ascii="Arial Narrow" w:hAnsi="Arial Narrow" w:cs="Arial"/>
        </w:rPr>
        <w:t xml:space="preserve">terenu </w:t>
      </w:r>
      <w:r w:rsidR="000D79BB">
        <w:rPr>
          <w:rFonts w:ascii="Arial Narrow" w:hAnsi="Arial Narrow" w:cs="Arial"/>
        </w:rPr>
        <w:t>boiska szkolnego</w:t>
      </w:r>
      <w:r w:rsidR="009B1DE1">
        <w:rPr>
          <w:rFonts w:ascii="Arial Narrow" w:hAnsi="Arial Narrow" w:cs="Arial"/>
        </w:rPr>
        <w:t xml:space="preserve"> od strony północnej raz wschodniej</w:t>
      </w:r>
      <w:r w:rsidR="00EA13C1">
        <w:rPr>
          <w:rFonts w:ascii="Arial Narrow" w:hAnsi="Arial Narrow" w:cs="Arial"/>
        </w:rPr>
        <w:t>.</w:t>
      </w:r>
    </w:p>
    <w:p w:rsidR="00E012BD" w:rsidRPr="00846A4B" w:rsidRDefault="00846A4B" w:rsidP="00846A4B">
      <w:pPr>
        <w:tabs>
          <w:tab w:val="left" w:pos="900"/>
        </w:tabs>
        <w:spacing w:after="0" w:line="240" w:lineRule="auto"/>
        <w:jc w:val="both"/>
        <w:rPr>
          <w:rFonts w:ascii="Arial Narrow" w:hAnsi="Arial Narrow" w:cs="Arial"/>
        </w:rPr>
      </w:pPr>
      <w:r w:rsidRPr="00846A4B">
        <w:rPr>
          <w:rFonts w:ascii="Arial Narrow" w:hAnsi="Arial Narrow" w:cs="Arial"/>
          <w:b/>
        </w:rPr>
        <w:t>1.2</w:t>
      </w:r>
      <w:r>
        <w:rPr>
          <w:rFonts w:ascii="Arial Narrow" w:hAnsi="Arial Narrow" w:cs="Arial"/>
        </w:rPr>
        <w:t xml:space="preserve"> </w:t>
      </w:r>
      <w:r w:rsidR="00E012BD" w:rsidRPr="00846A4B">
        <w:rPr>
          <w:rFonts w:ascii="Arial Narrow" w:hAnsi="Arial Narrow" w:cs="Arial"/>
        </w:rPr>
        <w:t>Zakres robót objętych specyfikacją</w:t>
      </w:r>
    </w:p>
    <w:p w:rsidR="00E012BD" w:rsidRDefault="00846A4B" w:rsidP="00846A4B">
      <w:pPr>
        <w:tabs>
          <w:tab w:val="left" w:pos="360"/>
        </w:tabs>
        <w:spacing w:after="0" w:line="240" w:lineRule="auto"/>
        <w:jc w:val="both"/>
        <w:rPr>
          <w:rFonts w:ascii="Arial Narrow" w:hAnsi="Arial Narrow" w:cs="Arial"/>
        </w:rPr>
      </w:pPr>
      <w:r>
        <w:rPr>
          <w:rFonts w:ascii="Arial Narrow" w:hAnsi="Arial Narrow" w:cs="Arial"/>
        </w:rPr>
        <w:t xml:space="preserve">1) </w:t>
      </w:r>
      <w:r w:rsidR="00E012BD" w:rsidRPr="00846A4B">
        <w:rPr>
          <w:rFonts w:ascii="Arial Narrow" w:hAnsi="Arial Narrow" w:cs="Arial"/>
        </w:rPr>
        <w:t>Roboty budowlane obejmują:</w:t>
      </w:r>
    </w:p>
    <w:p w:rsidR="007F0AE3" w:rsidRPr="00591C55" w:rsidRDefault="009B1DE1" w:rsidP="007F0AE3">
      <w:pPr>
        <w:autoSpaceDE w:val="0"/>
        <w:autoSpaceDN w:val="0"/>
        <w:adjustRightInd w:val="0"/>
        <w:spacing w:after="0" w:line="240" w:lineRule="auto"/>
        <w:rPr>
          <w:rFonts w:ascii="Arial Narrow" w:eastAsia="TTE1860B60t00" w:hAnsi="Arial Narrow" w:cs="Arial"/>
          <w:lang w:eastAsia="pl-PL"/>
        </w:rPr>
      </w:pPr>
      <w:r w:rsidRPr="009B1DE1">
        <w:rPr>
          <w:rFonts w:ascii="Arial Narrow" w:hAnsi="Arial Narrow" w:cs="Arial"/>
        </w:rPr>
        <w:t xml:space="preserve">- </w:t>
      </w:r>
      <w:r w:rsidR="0007383B">
        <w:rPr>
          <w:rFonts w:ascii="Arial Narrow" w:hAnsi="Arial Narrow" w:cs="Arial"/>
        </w:rPr>
        <w:t>wykonanie ogrodzenia boiska</w:t>
      </w:r>
      <w:r w:rsidRPr="009B1DE1">
        <w:rPr>
          <w:rFonts w:ascii="Arial Narrow" w:eastAsia="TTE1860B60t00" w:hAnsi="Arial Narrow" w:cs="Arial"/>
          <w:lang w:eastAsia="pl-PL"/>
        </w:rPr>
        <w:t xml:space="preserve"> od strony północnej oraz wschodniej</w:t>
      </w:r>
      <w:r w:rsidR="0007383B">
        <w:rPr>
          <w:rFonts w:ascii="Arial Narrow" w:eastAsia="TTE1860B60t00" w:hAnsi="Arial Narrow" w:cs="Arial"/>
          <w:lang w:eastAsia="pl-PL"/>
        </w:rPr>
        <w:t xml:space="preserve">. </w:t>
      </w:r>
    </w:p>
    <w:p w:rsidR="00396558" w:rsidRPr="00396558" w:rsidRDefault="00396558" w:rsidP="00396558">
      <w:pPr>
        <w:autoSpaceDE w:val="0"/>
        <w:autoSpaceDN w:val="0"/>
        <w:adjustRightInd w:val="0"/>
        <w:spacing w:after="0" w:line="240" w:lineRule="auto"/>
        <w:rPr>
          <w:rFonts w:ascii="Arial Narrow" w:eastAsia="TTE1860B60t00" w:hAnsi="Arial Narrow" w:cs="Arial"/>
          <w:lang w:eastAsia="pl-PL"/>
        </w:rPr>
      </w:pPr>
      <w:r w:rsidRPr="00396558">
        <w:rPr>
          <w:rFonts w:ascii="Arial Narrow" w:eastAsia="TTE1860B60t00" w:hAnsi="Arial Narrow" w:cs="Arial"/>
          <w:lang w:eastAsia="pl-PL"/>
        </w:rPr>
        <w:t xml:space="preserve">- wstawienie bramy technicznej o szerokości </w:t>
      </w:r>
      <w:r w:rsidR="00F0466A">
        <w:rPr>
          <w:rFonts w:ascii="Arial Narrow" w:eastAsia="TTE1860B60t00" w:hAnsi="Arial Narrow" w:cs="Arial"/>
          <w:lang w:eastAsia="pl-PL"/>
        </w:rPr>
        <w:t>3</w:t>
      </w:r>
      <w:r w:rsidRPr="00396558">
        <w:rPr>
          <w:rFonts w:ascii="Arial Narrow" w:eastAsia="TTE1860B60t00" w:hAnsi="Arial Narrow" w:cs="Arial"/>
          <w:lang w:eastAsia="pl-PL"/>
        </w:rPr>
        <w:t>00cm i wysokości 200cm</w:t>
      </w:r>
      <w:r w:rsidR="00F0466A">
        <w:rPr>
          <w:rFonts w:ascii="Arial Narrow" w:eastAsia="TTE1860B60t00" w:hAnsi="Arial Narrow" w:cs="Arial"/>
          <w:lang w:eastAsia="pl-PL"/>
        </w:rPr>
        <w:t xml:space="preserve"> (brama wyposażona w furtkę o wymiarach 150x200cm – </w:t>
      </w:r>
      <w:proofErr w:type="spellStart"/>
      <w:r w:rsidR="00F0466A">
        <w:rPr>
          <w:rFonts w:ascii="Arial Narrow" w:eastAsia="TTE1860B60t00" w:hAnsi="Arial Narrow" w:cs="Arial"/>
          <w:lang w:eastAsia="pl-PL"/>
        </w:rPr>
        <w:t>bramofurtka</w:t>
      </w:r>
      <w:proofErr w:type="spellEnd"/>
      <w:r w:rsidR="00F0466A">
        <w:rPr>
          <w:rFonts w:ascii="Arial Narrow" w:eastAsia="TTE1860B60t00" w:hAnsi="Arial Narrow" w:cs="Arial"/>
          <w:lang w:eastAsia="pl-PL"/>
        </w:rPr>
        <w:t>)</w:t>
      </w:r>
      <w:r w:rsidRPr="00396558">
        <w:rPr>
          <w:rFonts w:ascii="Arial Narrow" w:eastAsia="TTE1860B60t00" w:hAnsi="Arial Narrow" w:cs="Arial"/>
          <w:lang w:eastAsia="pl-PL"/>
        </w:rPr>
        <w:t xml:space="preserve"> </w:t>
      </w:r>
      <w:r>
        <w:rPr>
          <w:rFonts w:ascii="Arial Narrow" w:eastAsia="TTE1860B60t00" w:hAnsi="Arial Narrow" w:cs="Arial"/>
          <w:lang w:eastAsia="pl-PL"/>
        </w:rPr>
        <w:t>w</w:t>
      </w:r>
      <w:r w:rsidRPr="00396558">
        <w:rPr>
          <w:rFonts w:ascii="Arial Narrow" w:eastAsia="TTE1860B60t00" w:hAnsi="Arial Narrow" w:cs="Arial"/>
          <w:lang w:eastAsia="pl-PL"/>
        </w:rPr>
        <w:t xml:space="preserve"> istniejącym ogrodzeniu betonowym z </w:t>
      </w:r>
      <w:proofErr w:type="spellStart"/>
      <w:r w:rsidRPr="00396558">
        <w:rPr>
          <w:rFonts w:ascii="Arial Narrow" w:eastAsia="TTE1860B60t00" w:hAnsi="Arial Narrow" w:cs="Arial"/>
          <w:lang w:eastAsia="pl-PL"/>
        </w:rPr>
        <w:t>piłkochwytami</w:t>
      </w:r>
      <w:proofErr w:type="spellEnd"/>
      <w:r w:rsidRPr="00396558">
        <w:rPr>
          <w:rFonts w:ascii="Arial Narrow" w:eastAsia="TTE1860B60t00" w:hAnsi="Arial Narrow" w:cs="Arial"/>
          <w:lang w:eastAsia="pl-PL"/>
        </w:rPr>
        <w:t xml:space="preserve"> z siatki od strony ul. Szkolnej</w:t>
      </w:r>
      <w:r w:rsidRPr="00396558">
        <w:rPr>
          <w:rFonts w:ascii="Arial Narrow" w:eastAsia="TTE1860B60t00" w:hAnsi="Arial Narrow" w:cs="Arial"/>
          <w:color w:val="FF0000"/>
          <w:lang w:eastAsia="pl-PL"/>
        </w:rPr>
        <w:t xml:space="preserve">. </w:t>
      </w:r>
      <w:r w:rsidRPr="00396558">
        <w:rPr>
          <w:rFonts w:ascii="Arial Narrow" w:eastAsia="TTE1860B60t00" w:hAnsi="Arial Narrow" w:cs="Arial"/>
          <w:lang w:eastAsia="pl-PL"/>
        </w:rPr>
        <w:t>W tym celu należy:</w:t>
      </w:r>
      <w:r>
        <w:rPr>
          <w:rFonts w:ascii="Arial Narrow" w:eastAsia="TTE1860B60t00" w:hAnsi="Arial Narrow" w:cs="Arial"/>
          <w:lang w:eastAsia="pl-PL"/>
        </w:rPr>
        <w:t xml:space="preserve"> </w:t>
      </w:r>
      <w:r w:rsidRPr="00396558">
        <w:rPr>
          <w:rFonts w:ascii="Arial Narrow" w:eastAsia="TTE1860B60t00" w:hAnsi="Arial Narrow" w:cs="Arial"/>
          <w:lang w:eastAsia="pl-PL"/>
        </w:rPr>
        <w:t>zdemontować min. 3 przęsła istniejącego betonowego ogrodzenia niskiego oraz istniejące przy nim ogrodzenie z siatki s</w:t>
      </w:r>
      <w:r>
        <w:rPr>
          <w:rFonts w:ascii="Arial Narrow" w:eastAsia="TTE1860B60t00" w:hAnsi="Arial Narrow" w:cs="Arial"/>
          <w:lang w:eastAsia="pl-PL"/>
        </w:rPr>
        <w:t xml:space="preserve">pełniające rolę piłkochwytów, </w:t>
      </w:r>
      <w:r w:rsidRPr="00396558">
        <w:rPr>
          <w:rFonts w:ascii="Arial Narrow" w:eastAsia="TTE1860B60t00" w:hAnsi="Arial Narrow" w:cs="Arial"/>
          <w:lang w:eastAsia="pl-PL"/>
        </w:rPr>
        <w:t xml:space="preserve">osadzić słupki do mocowania  bramy oraz furtki zgodnie z rozstawami przyjętymi przez wybranego producenta bramy i furtki, (lokalizacja bramy i </w:t>
      </w:r>
      <w:r>
        <w:rPr>
          <w:rFonts w:ascii="Arial Narrow" w:eastAsia="TTE1860B60t00" w:hAnsi="Arial Narrow" w:cs="Arial"/>
          <w:lang w:eastAsia="pl-PL"/>
        </w:rPr>
        <w:t xml:space="preserve">furtki wg wytycznych Inwestora), </w:t>
      </w:r>
      <w:r w:rsidRPr="00396558">
        <w:rPr>
          <w:rFonts w:ascii="Arial Narrow" w:eastAsia="TTE1860B60t00" w:hAnsi="Arial Narrow" w:cs="Arial"/>
          <w:lang w:eastAsia="pl-PL"/>
        </w:rPr>
        <w:t xml:space="preserve">zamontować bramę i </w:t>
      </w:r>
      <w:proofErr w:type="spellStart"/>
      <w:r w:rsidRPr="00396558">
        <w:rPr>
          <w:rFonts w:ascii="Arial Narrow" w:eastAsia="TTE1860B60t00" w:hAnsi="Arial Narrow" w:cs="Arial"/>
          <w:lang w:eastAsia="pl-PL"/>
        </w:rPr>
        <w:t>furtkę,uzupełnić</w:t>
      </w:r>
      <w:proofErr w:type="spellEnd"/>
      <w:r w:rsidRPr="00396558">
        <w:rPr>
          <w:rFonts w:ascii="Arial Narrow" w:eastAsia="TTE1860B60t00" w:hAnsi="Arial Narrow" w:cs="Arial"/>
          <w:lang w:eastAsia="pl-PL"/>
        </w:rPr>
        <w:t xml:space="preserve"> pozostałą linię ogrodzenia za pomocą zdemontowanych wcześniej elementów istniejącego ogrodzenia z siatki wraz z uzupełnieniem dolnej części.  </w:t>
      </w:r>
    </w:p>
    <w:p w:rsidR="00B31F80" w:rsidRDefault="00B31F80" w:rsidP="00B31F80">
      <w:pPr>
        <w:suppressAutoHyphens/>
        <w:spacing w:after="0" w:line="240" w:lineRule="auto"/>
        <w:jc w:val="both"/>
        <w:rPr>
          <w:rFonts w:ascii="Arial Narrow" w:hAnsi="Arial Narrow" w:cs="Arial"/>
        </w:rPr>
      </w:pPr>
    </w:p>
    <w:p w:rsidR="00E012BD" w:rsidRPr="00846A4B" w:rsidRDefault="00846A4B" w:rsidP="00846A4B">
      <w:pPr>
        <w:spacing w:after="0" w:line="240" w:lineRule="auto"/>
        <w:jc w:val="both"/>
        <w:rPr>
          <w:rFonts w:ascii="Arial Narrow" w:hAnsi="Arial Narrow" w:cs="Arial"/>
          <w:b/>
        </w:rPr>
      </w:pPr>
      <w:r w:rsidRPr="00846A4B">
        <w:rPr>
          <w:rFonts w:ascii="Arial Narrow" w:hAnsi="Arial Narrow" w:cs="Arial"/>
          <w:b/>
        </w:rPr>
        <w:t xml:space="preserve">2. </w:t>
      </w:r>
      <w:r w:rsidR="00E012BD" w:rsidRPr="00846A4B">
        <w:rPr>
          <w:rFonts w:ascii="Arial Narrow" w:hAnsi="Arial Narrow" w:cs="Arial"/>
          <w:b/>
        </w:rPr>
        <w:t>WYMAGANIA DOTYCZĄCE WYROBÓW I MATERIAŁÓW</w:t>
      </w:r>
    </w:p>
    <w:p w:rsidR="00E012BD" w:rsidRPr="00846A4B" w:rsidRDefault="00846A4B" w:rsidP="00846A4B">
      <w:pPr>
        <w:tabs>
          <w:tab w:val="left" w:pos="900"/>
        </w:tabs>
        <w:spacing w:after="0" w:line="240" w:lineRule="auto"/>
        <w:jc w:val="both"/>
        <w:rPr>
          <w:rFonts w:ascii="Arial Narrow" w:hAnsi="Arial Narrow" w:cs="Arial"/>
        </w:rPr>
      </w:pPr>
      <w:r w:rsidRPr="00846A4B">
        <w:rPr>
          <w:rFonts w:ascii="Arial Narrow" w:hAnsi="Arial Narrow" w:cs="Arial"/>
          <w:b/>
        </w:rPr>
        <w:t>2.1</w:t>
      </w:r>
      <w:r>
        <w:rPr>
          <w:rFonts w:ascii="Arial Narrow" w:hAnsi="Arial Narrow" w:cs="Arial"/>
        </w:rPr>
        <w:t xml:space="preserve"> </w:t>
      </w:r>
      <w:r w:rsidR="00E012BD" w:rsidRPr="00846A4B">
        <w:rPr>
          <w:rFonts w:ascii="Arial Narrow" w:hAnsi="Arial Narrow" w:cs="Arial"/>
        </w:rPr>
        <w:t xml:space="preserve">Parametry techniczne nowego ogrodzenia </w:t>
      </w:r>
    </w:p>
    <w:p w:rsidR="00E012BD" w:rsidRDefault="00E012BD" w:rsidP="00F77B48">
      <w:pPr>
        <w:spacing w:after="0" w:line="240" w:lineRule="auto"/>
        <w:rPr>
          <w:rFonts w:ascii="Arial Narrow" w:hAnsi="Arial Narrow" w:cs="Arial"/>
        </w:rPr>
      </w:pPr>
      <w:r w:rsidRPr="00846A4B">
        <w:rPr>
          <w:rFonts w:ascii="Arial Narrow" w:hAnsi="Arial Narrow" w:cs="Arial"/>
        </w:rPr>
        <w:t>Słupki:</w:t>
      </w:r>
    </w:p>
    <w:p w:rsidR="009B1DE1" w:rsidRPr="009B1DE1" w:rsidRDefault="009B1DE1" w:rsidP="009B1DE1">
      <w:pPr>
        <w:autoSpaceDE w:val="0"/>
        <w:autoSpaceDN w:val="0"/>
        <w:adjustRightInd w:val="0"/>
        <w:spacing w:after="0" w:line="240" w:lineRule="auto"/>
        <w:rPr>
          <w:rFonts w:ascii="Arial Narrow" w:eastAsia="TTE1860B60t00" w:hAnsi="Arial Narrow" w:cs="Arial"/>
          <w:sz w:val="23"/>
          <w:szCs w:val="23"/>
          <w:lang w:eastAsia="pl-PL"/>
        </w:rPr>
      </w:pPr>
      <w:r>
        <w:rPr>
          <w:rFonts w:ascii="Arial Narrow" w:eastAsia="TTE1860B60t00" w:hAnsi="Arial Narrow" w:cs="Arial"/>
          <w:sz w:val="23"/>
          <w:szCs w:val="23"/>
          <w:lang w:eastAsia="pl-PL"/>
        </w:rPr>
        <w:t>Słupki wykonane</w:t>
      </w:r>
      <w:r w:rsidRPr="009B1DE1">
        <w:rPr>
          <w:rFonts w:ascii="Arial Narrow" w:eastAsia="TTE1860B60t00" w:hAnsi="Arial Narrow" w:cs="Arial"/>
          <w:sz w:val="23"/>
          <w:szCs w:val="23"/>
          <w:lang w:eastAsia="pl-PL"/>
        </w:rPr>
        <w:t xml:space="preserve"> z kształtowników stalowych powlekanych tworzywem ( PCV) o długości 500</w:t>
      </w:r>
      <w:r w:rsidR="00D03CEC">
        <w:rPr>
          <w:rFonts w:ascii="Arial Narrow" w:eastAsia="TTE1860B60t00" w:hAnsi="Arial Narrow" w:cs="Arial"/>
          <w:sz w:val="23"/>
          <w:szCs w:val="23"/>
          <w:lang w:eastAsia="pl-PL"/>
        </w:rPr>
        <w:t xml:space="preserve">cm, zamykanych od góry nasadką (kapturkiem) z mrozoodpornego tworzywa sztucznego trwale zabezpieczające je przed </w:t>
      </w:r>
      <w:r w:rsidR="00D03CEC" w:rsidRPr="00846A4B">
        <w:rPr>
          <w:rFonts w:ascii="Arial Narrow" w:hAnsi="Arial Narrow" w:cs="Arial"/>
        </w:rPr>
        <w:t>dostaniem się wody lub innych substancji do wnętrza słupka.</w:t>
      </w:r>
      <w:r w:rsidR="00D03CEC">
        <w:rPr>
          <w:rFonts w:ascii="Arial Narrow" w:hAnsi="Arial Narrow" w:cs="Arial"/>
        </w:rPr>
        <w:t xml:space="preserve"> Wysokość słupka 500cm. </w:t>
      </w:r>
      <w:r w:rsidR="00D03CEC">
        <w:rPr>
          <w:rFonts w:ascii="Arial Narrow" w:eastAsia="TTE1860B60t00" w:hAnsi="Arial Narrow" w:cs="Arial"/>
          <w:sz w:val="23"/>
          <w:szCs w:val="23"/>
          <w:lang w:eastAsia="pl-PL"/>
        </w:rPr>
        <w:t>Elementy spawane ze sobą spoiną</w:t>
      </w:r>
      <w:r w:rsidR="00D03CEC" w:rsidRPr="009B1DE1">
        <w:rPr>
          <w:rFonts w:ascii="Arial Narrow" w:eastAsia="TTE1860B60t00" w:hAnsi="Arial Narrow" w:cs="Arial"/>
          <w:sz w:val="23"/>
          <w:szCs w:val="23"/>
          <w:lang w:eastAsia="pl-PL"/>
        </w:rPr>
        <w:t xml:space="preserve"> pachw</w:t>
      </w:r>
      <w:r w:rsidR="00D03CEC">
        <w:rPr>
          <w:rFonts w:ascii="Arial Narrow" w:eastAsia="TTE1860B60t00" w:hAnsi="Arial Narrow" w:cs="Arial"/>
          <w:sz w:val="23"/>
          <w:szCs w:val="23"/>
          <w:lang w:eastAsia="pl-PL"/>
        </w:rPr>
        <w:t>inową</w:t>
      </w:r>
      <w:r w:rsidR="00D03CEC" w:rsidRPr="009B1DE1">
        <w:rPr>
          <w:rFonts w:ascii="Arial Narrow" w:eastAsia="TTE1860B60t00" w:hAnsi="Arial Narrow" w:cs="Arial"/>
          <w:sz w:val="23"/>
          <w:szCs w:val="23"/>
          <w:lang w:eastAsia="pl-PL"/>
        </w:rPr>
        <w:t xml:space="preserve"> grubości 2,5 mm, obwodowo.</w:t>
      </w:r>
      <w:r w:rsidR="00D03CEC">
        <w:rPr>
          <w:rFonts w:ascii="Arial Narrow" w:eastAsia="TTE1860B60t00" w:hAnsi="Arial Narrow" w:cs="Arial"/>
          <w:sz w:val="23"/>
          <w:szCs w:val="23"/>
          <w:lang w:eastAsia="pl-PL"/>
        </w:rPr>
        <w:t xml:space="preserve"> Osiowy rozstaw słupków co</w:t>
      </w:r>
      <w:r w:rsidRPr="009B1DE1">
        <w:rPr>
          <w:rFonts w:ascii="Arial Narrow" w:eastAsia="TTE1860B60t00" w:hAnsi="Arial Narrow" w:cs="Arial"/>
          <w:sz w:val="23"/>
          <w:szCs w:val="23"/>
          <w:lang w:eastAsia="pl-PL"/>
        </w:rPr>
        <w:t xml:space="preserve"> ok. 2,5</w:t>
      </w:r>
      <w:r w:rsidR="00D03CEC">
        <w:rPr>
          <w:rFonts w:ascii="Arial Narrow" w:eastAsia="TTE1860B60t00" w:hAnsi="Arial Narrow" w:cs="Arial"/>
          <w:sz w:val="23"/>
          <w:szCs w:val="23"/>
          <w:lang w:eastAsia="pl-PL"/>
        </w:rPr>
        <w:t xml:space="preserve">0m. </w:t>
      </w:r>
      <w:r w:rsidR="00D03CEC" w:rsidRPr="009B1DE1">
        <w:rPr>
          <w:rFonts w:ascii="Arial Narrow" w:eastAsia="TTE1860B60t00" w:hAnsi="Arial Narrow" w:cs="Arial"/>
          <w:sz w:val="23"/>
          <w:szCs w:val="23"/>
          <w:lang w:eastAsia="pl-PL"/>
        </w:rPr>
        <w:t>Słupki montowane w fundamencie betonowym na głębokość min</w:t>
      </w:r>
      <w:r w:rsidR="00302B12">
        <w:rPr>
          <w:rFonts w:ascii="Arial Narrow" w:eastAsia="TTE1860B60t00" w:hAnsi="Arial Narrow" w:cs="Arial"/>
          <w:sz w:val="23"/>
          <w:szCs w:val="23"/>
          <w:lang w:eastAsia="pl-PL"/>
        </w:rPr>
        <w:t>. 120</w:t>
      </w:r>
      <w:r w:rsidR="00D03CEC">
        <w:rPr>
          <w:rFonts w:ascii="Arial Narrow" w:eastAsia="TTE1860B60t00" w:hAnsi="Arial Narrow" w:cs="Arial"/>
          <w:sz w:val="23"/>
          <w:szCs w:val="23"/>
          <w:lang w:eastAsia="pl-PL"/>
        </w:rPr>
        <w:t xml:space="preserve"> cm. </w:t>
      </w:r>
    </w:p>
    <w:p w:rsidR="009B1DE1" w:rsidRPr="009B1DE1" w:rsidRDefault="009B1DE1" w:rsidP="009B1DE1">
      <w:pPr>
        <w:autoSpaceDE w:val="0"/>
        <w:autoSpaceDN w:val="0"/>
        <w:adjustRightInd w:val="0"/>
        <w:spacing w:after="0" w:line="240" w:lineRule="auto"/>
        <w:rPr>
          <w:rFonts w:ascii="Arial Narrow" w:eastAsia="TTE1860B60t00" w:hAnsi="Arial Narrow" w:cs="Arial"/>
          <w:sz w:val="23"/>
          <w:szCs w:val="23"/>
          <w:lang w:eastAsia="pl-PL"/>
        </w:rPr>
      </w:pPr>
      <w:r w:rsidRPr="009B1DE1">
        <w:rPr>
          <w:rFonts w:ascii="Arial Narrow" w:eastAsia="TTE1860B60t00" w:hAnsi="Arial Narrow" w:cs="Arial"/>
          <w:sz w:val="23"/>
          <w:szCs w:val="23"/>
          <w:lang w:eastAsia="pl-PL"/>
        </w:rPr>
        <w:t>Elementy ogrodzenia :</w:t>
      </w:r>
    </w:p>
    <w:p w:rsidR="009B1DE1" w:rsidRPr="00396558" w:rsidRDefault="009B1DE1" w:rsidP="009B1DE1">
      <w:pPr>
        <w:autoSpaceDE w:val="0"/>
        <w:autoSpaceDN w:val="0"/>
        <w:adjustRightInd w:val="0"/>
        <w:spacing w:after="0" w:line="240" w:lineRule="auto"/>
        <w:rPr>
          <w:rFonts w:ascii="Arial Narrow" w:eastAsia="TTE1860B60t00" w:hAnsi="Arial Narrow" w:cs="Arial"/>
          <w:sz w:val="23"/>
          <w:szCs w:val="23"/>
          <w:lang w:eastAsia="pl-PL"/>
        </w:rPr>
      </w:pPr>
      <w:r w:rsidRPr="00396558">
        <w:rPr>
          <w:rFonts w:ascii="Arial Narrow" w:eastAsia="TTE1860B60t00" w:hAnsi="Arial Narrow" w:cs="Arial"/>
          <w:sz w:val="23"/>
          <w:szCs w:val="23"/>
          <w:lang w:eastAsia="pl-PL"/>
        </w:rPr>
        <w:t>słupki naroż</w:t>
      </w:r>
      <w:r w:rsidR="00396558">
        <w:rPr>
          <w:rFonts w:ascii="Arial Narrow" w:eastAsia="TTE1860B60t00" w:hAnsi="Arial Narrow" w:cs="Arial"/>
          <w:sz w:val="23"/>
          <w:szCs w:val="23"/>
          <w:lang w:eastAsia="pl-PL"/>
        </w:rPr>
        <w:t>ne o średnicy</w:t>
      </w:r>
      <w:r w:rsidRPr="00396558">
        <w:rPr>
          <w:rFonts w:ascii="Arial Narrow" w:eastAsia="TTE1860B60t00" w:hAnsi="Arial Narrow" w:cs="Arial"/>
          <w:sz w:val="23"/>
          <w:szCs w:val="23"/>
          <w:lang w:eastAsia="pl-PL"/>
        </w:rPr>
        <w:t xml:space="preserve"> 60 x 2 mm</w:t>
      </w:r>
    </w:p>
    <w:p w:rsidR="009B1DE1" w:rsidRPr="00396558" w:rsidRDefault="00F0466A" w:rsidP="009B1DE1">
      <w:pPr>
        <w:autoSpaceDE w:val="0"/>
        <w:autoSpaceDN w:val="0"/>
        <w:adjustRightInd w:val="0"/>
        <w:spacing w:after="0" w:line="240" w:lineRule="auto"/>
        <w:rPr>
          <w:rFonts w:ascii="Arial Narrow" w:eastAsia="TTE1860B60t00" w:hAnsi="Arial Narrow" w:cs="Arial"/>
          <w:sz w:val="23"/>
          <w:szCs w:val="23"/>
          <w:lang w:eastAsia="pl-PL"/>
        </w:rPr>
      </w:pPr>
      <w:r>
        <w:rPr>
          <w:rFonts w:ascii="Arial Narrow" w:eastAsia="TTE1860B60t00" w:hAnsi="Arial Narrow" w:cs="Arial"/>
          <w:sz w:val="23"/>
          <w:szCs w:val="23"/>
          <w:lang w:eastAsia="pl-PL"/>
        </w:rPr>
        <w:t>rygle stężające górne 42x2 mm</w:t>
      </w:r>
    </w:p>
    <w:p w:rsidR="00D03CEC" w:rsidRDefault="00D03CEC" w:rsidP="00254917">
      <w:pPr>
        <w:spacing w:after="0" w:line="240" w:lineRule="auto"/>
        <w:rPr>
          <w:rFonts w:ascii="Arial Narrow" w:hAnsi="Arial Narrow" w:cs="Arial"/>
        </w:rPr>
      </w:pPr>
    </w:p>
    <w:p w:rsidR="00591C55" w:rsidRDefault="00591C55" w:rsidP="00254917">
      <w:pPr>
        <w:spacing w:after="0" w:line="240" w:lineRule="auto"/>
        <w:rPr>
          <w:rFonts w:ascii="Arial Narrow" w:hAnsi="Arial Narrow" w:cs="Arial"/>
        </w:rPr>
      </w:pPr>
      <w:r>
        <w:rPr>
          <w:rFonts w:ascii="Arial Narrow" w:hAnsi="Arial Narrow" w:cs="Arial"/>
        </w:rPr>
        <w:t>Siatka:</w:t>
      </w:r>
    </w:p>
    <w:p w:rsidR="00591C55" w:rsidRPr="00591C55" w:rsidRDefault="00591C55" w:rsidP="00591C55">
      <w:pPr>
        <w:autoSpaceDE w:val="0"/>
        <w:autoSpaceDN w:val="0"/>
        <w:adjustRightInd w:val="0"/>
        <w:spacing w:after="0" w:line="240" w:lineRule="auto"/>
        <w:rPr>
          <w:rFonts w:ascii="Arial Narrow" w:eastAsia="TTE1860B60t00" w:hAnsi="Arial Narrow" w:cs="Arial"/>
          <w:lang w:eastAsia="pl-PL"/>
        </w:rPr>
      </w:pPr>
      <w:r w:rsidRPr="00591C55">
        <w:rPr>
          <w:rFonts w:ascii="Arial Narrow" w:eastAsia="TTE1860B60t00" w:hAnsi="Arial Narrow" w:cs="Arial"/>
          <w:lang w:eastAsia="pl-PL"/>
        </w:rPr>
        <w:t xml:space="preserve">Siatka pleciona z drutu stalowego średnicy 2,2/3,3 mm o oczkach 35 x 35mm, powleczona tworzywem sztucznym. Wysokość siatki – 400 cm. Ilość - 66 </w:t>
      </w:r>
      <w:proofErr w:type="spellStart"/>
      <w:r w:rsidRPr="00591C55">
        <w:rPr>
          <w:rFonts w:ascii="Arial Narrow" w:eastAsia="TTE1860B60t00" w:hAnsi="Arial Narrow" w:cs="Arial"/>
          <w:lang w:eastAsia="pl-PL"/>
        </w:rPr>
        <w:t>mb</w:t>
      </w:r>
      <w:proofErr w:type="spellEnd"/>
      <w:r w:rsidRPr="00591C55">
        <w:rPr>
          <w:rFonts w:ascii="Arial Narrow" w:eastAsia="TTE1860B60t00" w:hAnsi="Arial Narrow" w:cs="Arial"/>
          <w:lang w:eastAsia="pl-PL"/>
        </w:rPr>
        <w:t>.</w:t>
      </w:r>
    </w:p>
    <w:p w:rsidR="00EF04AD" w:rsidRDefault="00EF04AD" w:rsidP="00254917">
      <w:pPr>
        <w:spacing w:after="0" w:line="240" w:lineRule="auto"/>
        <w:rPr>
          <w:rFonts w:ascii="Arial Narrow" w:hAnsi="Arial Narrow" w:cs="Arial"/>
        </w:rPr>
      </w:pPr>
    </w:p>
    <w:p w:rsidR="00E012BD" w:rsidRDefault="00591C55" w:rsidP="00254917">
      <w:pPr>
        <w:spacing w:after="0" w:line="240" w:lineRule="auto"/>
        <w:rPr>
          <w:rFonts w:ascii="Arial Narrow" w:hAnsi="Arial Narrow" w:cs="Arial"/>
        </w:rPr>
      </w:pPr>
      <w:r>
        <w:rPr>
          <w:rFonts w:ascii="Arial Narrow" w:hAnsi="Arial Narrow" w:cs="Arial"/>
        </w:rPr>
        <w:t>Druty napinające</w:t>
      </w:r>
      <w:r w:rsidR="00E012BD" w:rsidRPr="00846A4B">
        <w:rPr>
          <w:rFonts w:ascii="Arial Narrow" w:hAnsi="Arial Narrow" w:cs="Arial"/>
        </w:rPr>
        <w:t>:</w:t>
      </w:r>
    </w:p>
    <w:p w:rsidR="00591C55" w:rsidRPr="00591C55" w:rsidRDefault="00591C55" w:rsidP="00591C55">
      <w:pPr>
        <w:autoSpaceDE w:val="0"/>
        <w:autoSpaceDN w:val="0"/>
        <w:adjustRightInd w:val="0"/>
        <w:spacing w:after="0" w:line="240" w:lineRule="auto"/>
        <w:rPr>
          <w:rFonts w:ascii="Arial Narrow" w:eastAsia="TTE1860B60t00" w:hAnsi="Arial Narrow" w:cs="Arial"/>
          <w:lang w:eastAsia="pl-PL"/>
        </w:rPr>
      </w:pPr>
      <w:r>
        <w:rPr>
          <w:rFonts w:ascii="Arial Narrow" w:eastAsia="TTE1860B60t00" w:hAnsi="Arial Narrow" w:cs="Arial"/>
          <w:lang w:eastAsia="pl-PL"/>
        </w:rPr>
        <w:t>D</w:t>
      </w:r>
      <w:r w:rsidRPr="00591C55">
        <w:rPr>
          <w:rFonts w:ascii="Arial Narrow" w:eastAsia="TTE1860B60t00" w:hAnsi="Arial Narrow" w:cs="Arial"/>
          <w:lang w:eastAsia="pl-PL"/>
        </w:rPr>
        <w:t>ruty napinające</w:t>
      </w:r>
      <w:r>
        <w:rPr>
          <w:rFonts w:ascii="Arial Narrow" w:eastAsia="TTE1860B60t00" w:hAnsi="Arial Narrow" w:cs="Arial"/>
          <w:lang w:eastAsia="pl-PL"/>
        </w:rPr>
        <w:t xml:space="preserve"> </w:t>
      </w:r>
      <w:r w:rsidR="00EC5ED1">
        <w:rPr>
          <w:rFonts w:ascii="Arial Narrow" w:eastAsia="TTE1860B60t00" w:hAnsi="Arial Narrow" w:cs="Arial"/>
          <w:lang w:eastAsia="pl-PL"/>
        </w:rPr>
        <w:t xml:space="preserve">o średnicy 4mm </w:t>
      </w:r>
      <w:r w:rsidRPr="00591C55">
        <w:rPr>
          <w:rFonts w:ascii="Arial Narrow" w:eastAsia="TTE1860B60t00" w:hAnsi="Arial Narrow" w:cs="Arial"/>
          <w:lang w:eastAsia="pl-PL"/>
        </w:rPr>
        <w:t>służą do zabezpieczenia siatki rozciągniętej pomiędzy słupkami. Umiejscowione co 50 cm na całej wysokości ogrodzenia.</w:t>
      </w:r>
      <w:r>
        <w:rPr>
          <w:rFonts w:ascii="Arial Narrow" w:eastAsia="TTE1860B60t00" w:hAnsi="Arial Narrow" w:cs="Arial"/>
          <w:lang w:eastAsia="pl-PL"/>
        </w:rPr>
        <w:t xml:space="preserve"> </w:t>
      </w:r>
      <w:r w:rsidRPr="00591C55">
        <w:rPr>
          <w:rFonts w:ascii="Arial Narrow" w:eastAsia="TTE1860B60t00" w:hAnsi="Arial Narrow" w:cs="Arial"/>
          <w:lang w:eastAsia="pl-PL"/>
        </w:rPr>
        <w:t xml:space="preserve">Siatkę mocujemy do drutów drutem </w:t>
      </w:r>
      <w:proofErr w:type="spellStart"/>
      <w:r w:rsidRPr="00591C55">
        <w:rPr>
          <w:rFonts w:ascii="Arial Narrow" w:eastAsia="TTE1860B60t00" w:hAnsi="Arial Narrow" w:cs="Arial"/>
          <w:lang w:eastAsia="pl-PL"/>
        </w:rPr>
        <w:t>wiązałkowym</w:t>
      </w:r>
      <w:proofErr w:type="spellEnd"/>
      <w:r w:rsidRPr="00591C55">
        <w:rPr>
          <w:rFonts w:ascii="Arial Narrow" w:eastAsia="TTE1860B60t00" w:hAnsi="Arial Narrow" w:cs="Arial"/>
          <w:lang w:eastAsia="pl-PL"/>
        </w:rPr>
        <w:t xml:space="preserve"> powlekanym o średnicy</w:t>
      </w:r>
      <w:r>
        <w:rPr>
          <w:rFonts w:ascii="Arial Narrow" w:eastAsia="TTE1860B60t00" w:hAnsi="Arial Narrow" w:cs="Arial"/>
          <w:lang w:eastAsia="pl-PL"/>
        </w:rPr>
        <w:t xml:space="preserve"> 1,5 mm </w:t>
      </w:r>
      <w:r w:rsidRPr="00591C55">
        <w:rPr>
          <w:rFonts w:ascii="Arial Narrow" w:eastAsia="TTE1860B60t00" w:hAnsi="Arial Narrow" w:cs="Arial"/>
          <w:lang w:eastAsia="pl-PL"/>
        </w:rPr>
        <w:t>w odstępach co 1,00 m.</w:t>
      </w:r>
    </w:p>
    <w:p w:rsidR="00591C55" w:rsidRDefault="00591C55" w:rsidP="00591C55">
      <w:pPr>
        <w:autoSpaceDE w:val="0"/>
        <w:autoSpaceDN w:val="0"/>
        <w:adjustRightInd w:val="0"/>
        <w:spacing w:after="0" w:line="240" w:lineRule="auto"/>
        <w:rPr>
          <w:rFonts w:ascii="Arial Narrow" w:eastAsia="TTE1860B60t00" w:hAnsi="Arial Narrow" w:cs="Arial"/>
          <w:lang w:eastAsia="pl-PL"/>
        </w:rPr>
      </w:pPr>
    </w:p>
    <w:p w:rsidR="00F54919" w:rsidRDefault="00F54919" w:rsidP="00591C55">
      <w:pPr>
        <w:autoSpaceDE w:val="0"/>
        <w:autoSpaceDN w:val="0"/>
        <w:adjustRightInd w:val="0"/>
        <w:spacing w:after="0" w:line="240" w:lineRule="auto"/>
        <w:rPr>
          <w:rFonts w:ascii="Arial Narrow" w:eastAsia="TTE1860B60t00" w:hAnsi="Arial Narrow" w:cs="Arial"/>
          <w:lang w:eastAsia="pl-PL"/>
        </w:rPr>
      </w:pPr>
      <w:r>
        <w:rPr>
          <w:rFonts w:ascii="Arial Narrow" w:eastAsia="TTE1860B60t00" w:hAnsi="Arial Narrow" w:cs="Arial"/>
          <w:lang w:eastAsia="pl-PL"/>
        </w:rPr>
        <w:t>Brama:</w:t>
      </w:r>
    </w:p>
    <w:p w:rsidR="00F54919" w:rsidRPr="00F54919" w:rsidRDefault="00F54919" w:rsidP="00591C55">
      <w:pPr>
        <w:autoSpaceDE w:val="0"/>
        <w:autoSpaceDN w:val="0"/>
        <w:adjustRightInd w:val="0"/>
        <w:spacing w:after="0" w:line="240" w:lineRule="auto"/>
        <w:rPr>
          <w:rFonts w:ascii="Arial Narrow" w:eastAsia="TTE1860B60t00" w:hAnsi="Arial Narrow" w:cs="Arial"/>
          <w:lang w:eastAsia="pl-PL"/>
        </w:rPr>
      </w:pPr>
      <w:r w:rsidRPr="00F54919">
        <w:rPr>
          <w:rFonts w:ascii="Arial Narrow" w:eastAsia="TTE1860B60t00" w:hAnsi="Arial Narrow" w:cs="Arial"/>
          <w:lang w:eastAsia="pl-PL"/>
        </w:rPr>
        <w:t xml:space="preserve">W istniejącym ogrodzeniu betonowym z </w:t>
      </w:r>
      <w:proofErr w:type="spellStart"/>
      <w:r w:rsidRPr="00F54919">
        <w:rPr>
          <w:rFonts w:ascii="Arial Narrow" w:eastAsia="TTE1860B60t00" w:hAnsi="Arial Narrow" w:cs="Arial"/>
          <w:lang w:eastAsia="pl-PL"/>
        </w:rPr>
        <w:t>piłkochwytami</w:t>
      </w:r>
      <w:proofErr w:type="spellEnd"/>
      <w:r w:rsidRPr="00F54919">
        <w:rPr>
          <w:rFonts w:ascii="Arial Narrow" w:eastAsia="TTE1860B60t00" w:hAnsi="Arial Narrow" w:cs="Arial"/>
          <w:lang w:eastAsia="pl-PL"/>
        </w:rPr>
        <w:t xml:space="preserve"> z siatki od strony ul. Szkolnej projektuje się wstawienie bramy technicznej o szerokości </w:t>
      </w:r>
      <w:r w:rsidR="00F0466A">
        <w:rPr>
          <w:rFonts w:ascii="Arial Narrow" w:eastAsia="TTE1860B60t00" w:hAnsi="Arial Narrow" w:cs="Arial"/>
          <w:lang w:eastAsia="pl-PL"/>
        </w:rPr>
        <w:t>3</w:t>
      </w:r>
      <w:r w:rsidRPr="00F54919">
        <w:rPr>
          <w:rFonts w:ascii="Arial Narrow" w:eastAsia="TTE1860B60t00" w:hAnsi="Arial Narrow" w:cs="Arial"/>
          <w:lang w:eastAsia="pl-PL"/>
        </w:rPr>
        <w:t xml:space="preserve">00cm i wysokości 200cm </w:t>
      </w:r>
      <w:r w:rsidR="00F0466A">
        <w:rPr>
          <w:rFonts w:ascii="Arial Narrow" w:eastAsia="TTE1860B60t00" w:hAnsi="Arial Narrow" w:cs="Arial"/>
          <w:lang w:eastAsia="pl-PL"/>
        </w:rPr>
        <w:t>wyposażonej w furtkę</w:t>
      </w:r>
      <w:r w:rsidRPr="00F54919">
        <w:rPr>
          <w:rFonts w:ascii="Arial Narrow" w:eastAsia="TTE1860B60t00" w:hAnsi="Arial Narrow" w:cs="Arial"/>
          <w:lang w:eastAsia="pl-PL"/>
        </w:rPr>
        <w:t xml:space="preserve"> 1</w:t>
      </w:r>
      <w:r w:rsidR="00F0466A">
        <w:rPr>
          <w:rFonts w:ascii="Arial Narrow" w:eastAsia="TTE1860B60t00" w:hAnsi="Arial Narrow" w:cs="Arial"/>
          <w:lang w:eastAsia="pl-PL"/>
        </w:rPr>
        <w:t>5</w:t>
      </w:r>
      <w:r w:rsidRPr="00F54919">
        <w:rPr>
          <w:rFonts w:ascii="Arial Narrow" w:eastAsia="TTE1860B60t00" w:hAnsi="Arial Narrow" w:cs="Arial"/>
          <w:lang w:eastAsia="pl-PL"/>
        </w:rPr>
        <w:t>0x200cm. (</w:t>
      </w:r>
      <w:proofErr w:type="spellStart"/>
      <w:r w:rsidRPr="00F54919">
        <w:rPr>
          <w:rFonts w:ascii="Arial Narrow" w:eastAsia="TTE1860B60t00" w:hAnsi="Arial Narrow" w:cs="Arial"/>
          <w:lang w:eastAsia="pl-PL"/>
        </w:rPr>
        <w:t>bramofurtka</w:t>
      </w:r>
      <w:proofErr w:type="spellEnd"/>
      <w:r w:rsidRPr="00F54919">
        <w:rPr>
          <w:rFonts w:ascii="Arial Narrow" w:eastAsia="TTE1860B60t00" w:hAnsi="Arial Narrow" w:cs="Arial"/>
          <w:lang w:eastAsia="pl-PL"/>
        </w:rPr>
        <w:t>).</w:t>
      </w:r>
    </w:p>
    <w:p w:rsidR="00E012BD" w:rsidRPr="00846A4B" w:rsidRDefault="00E012BD" w:rsidP="00254917">
      <w:pPr>
        <w:spacing w:after="0" w:line="240" w:lineRule="auto"/>
        <w:rPr>
          <w:rFonts w:ascii="Arial Narrow" w:hAnsi="Arial Narrow" w:cs="Arial"/>
        </w:rPr>
      </w:pPr>
    </w:p>
    <w:p w:rsidR="00E012BD" w:rsidRPr="00846A4B" w:rsidRDefault="00E012BD" w:rsidP="00846A4B">
      <w:pPr>
        <w:spacing w:line="240" w:lineRule="auto"/>
        <w:rPr>
          <w:rFonts w:ascii="Arial Narrow" w:hAnsi="Arial Narrow" w:cs="Arial"/>
        </w:rPr>
      </w:pPr>
      <w:r w:rsidRPr="00846A4B">
        <w:rPr>
          <w:rFonts w:ascii="Arial Narrow" w:hAnsi="Arial Narrow" w:cs="Arial"/>
        </w:rPr>
        <w:t>Wszystkie montowane ogrodzenia muszą posiadać odpowiednie świadectwa bezpieczeństwa i dopuszczenia do stosowania w obie</w:t>
      </w:r>
      <w:r w:rsidR="006C2066">
        <w:rPr>
          <w:rFonts w:ascii="Arial Narrow" w:hAnsi="Arial Narrow" w:cs="Arial"/>
        </w:rPr>
        <w:t xml:space="preserve">ktach użyteczności publicznej. </w:t>
      </w:r>
      <w:r w:rsidR="006C2066">
        <w:rPr>
          <w:rFonts w:ascii="Arial Narrow" w:hAnsi="Arial Narrow" w:cs="Arial"/>
        </w:rPr>
        <w:br/>
      </w:r>
      <w:r w:rsidRPr="00846A4B">
        <w:rPr>
          <w:rFonts w:ascii="Arial Narrow" w:hAnsi="Arial Narrow" w:cs="Arial"/>
        </w:rPr>
        <w:t xml:space="preserve">Wykonawca ponosi odpowiedzialność za spełnienie wymagań ilościowych i jakościowych wyrobów dostarczanych na plac budowy oraz za ich właściwe składowanie i wbudowanie. </w:t>
      </w:r>
    </w:p>
    <w:p w:rsidR="00E012BD" w:rsidRPr="006C2066" w:rsidRDefault="006C2066" w:rsidP="006C2066">
      <w:pPr>
        <w:spacing w:after="0" w:line="240" w:lineRule="auto"/>
        <w:jc w:val="both"/>
        <w:rPr>
          <w:rFonts w:ascii="Arial Narrow" w:hAnsi="Arial Narrow" w:cs="Arial"/>
          <w:b/>
        </w:rPr>
      </w:pPr>
      <w:r w:rsidRPr="006C2066">
        <w:rPr>
          <w:rFonts w:ascii="Arial Narrow" w:hAnsi="Arial Narrow" w:cs="Arial"/>
          <w:b/>
        </w:rPr>
        <w:lastRenderedPageBreak/>
        <w:t xml:space="preserve">3. </w:t>
      </w:r>
      <w:r w:rsidR="00E012BD" w:rsidRPr="006C2066">
        <w:rPr>
          <w:rFonts w:ascii="Arial Narrow" w:hAnsi="Arial Narrow" w:cs="Arial"/>
          <w:b/>
        </w:rPr>
        <w:t>WYMAGANIA DOTYCZĄCE SPRZĘTU I MASZYN</w:t>
      </w:r>
    </w:p>
    <w:p w:rsidR="00E012BD" w:rsidRDefault="00E012BD" w:rsidP="00846A4B">
      <w:pPr>
        <w:spacing w:line="240" w:lineRule="auto"/>
        <w:rPr>
          <w:rFonts w:ascii="Arial Narrow" w:hAnsi="Arial Narrow" w:cs="Arial"/>
        </w:rPr>
      </w:pPr>
      <w:r w:rsidRPr="00846A4B">
        <w:rPr>
          <w:rFonts w:ascii="Arial Narrow" w:hAnsi="Arial Narrow" w:cs="Arial"/>
        </w:rPr>
        <w:t>Wykonawca jest zobowiązany do używania jedynie takiego sprzętu, który nie spowoduje niekorzystnego wpływu na jakość i środowisko wykonywanych robót.</w:t>
      </w:r>
    </w:p>
    <w:p w:rsidR="00E012BD" w:rsidRPr="006C2066" w:rsidRDefault="006C2066" w:rsidP="006C2066">
      <w:pPr>
        <w:spacing w:after="0" w:line="240" w:lineRule="auto"/>
        <w:jc w:val="both"/>
        <w:rPr>
          <w:rFonts w:ascii="Arial Narrow" w:hAnsi="Arial Narrow" w:cs="Arial"/>
          <w:b/>
        </w:rPr>
      </w:pPr>
      <w:r w:rsidRPr="006C2066">
        <w:rPr>
          <w:rFonts w:ascii="Arial Narrow" w:hAnsi="Arial Narrow" w:cs="Arial"/>
          <w:b/>
        </w:rPr>
        <w:t xml:space="preserve">4. </w:t>
      </w:r>
      <w:r w:rsidR="00E012BD" w:rsidRPr="006C2066">
        <w:rPr>
          <w:rFonts w:ascii="Arial Narrow" w:hAnsi="Arial Narrow" w:cs="Arial"/>
          <w:b/>
        </w:rPr>
        <w:t>WYMAGANIA DOTYCZĄCE ŚRODKÓW I TRANSPORTU</w:t>
      </w:r>
    </w:p>
    <w:p w:rsidR="00E012BD" w:rsidRPr="00846A4B" w:rsidRDefault="00E012BD" w:rsidP="00846A4B">
      <w:pPr>
        <w:spacing w:line="240" w:lineRule="auto"/>
        <w:rPr>
          <w:rFonts w:ascii="Arial Narrow" w:hAnsi="Arial Narrow" w:cs="Arial"/>
        </w:rPr>
      </w:pPr>
      <w:r w:rsidRPr="00846A4B">
        <w:rPr>
          <w:rFonts w:ascii="Arial Narrow" w:hAnsi="Arial Narrow" w:cs="Arial"/>
        </w:rPr>
        <w:t>Do transportu materiałów, sprzętu budowlanego i urządzeń stosować sprawne technicznie środki transportu. Środki transportu powinny zabezpieczać zakładowe wyroby przez wpływami atmosferycznymi. Wykonawca jest zobowiązany do stosowania jedynie takich środków transportu, które nie wpłyną niekorzystnie na jakość robót i właściwości przewożonych towarów. Przy ruchu po drogach publicznych pojazdy muszą spełniać wymagania przepisów ruchu drogowego tak pod względem formalnym jak i rzeczowym.</w:t>
      </w:r>
    </w:p>
    <w:p w:rsidR="00E012BD" w:rsidRPr="00846A4B" w:rsidRDefault="00E012BD" w:rsidP="00846A4B">
      <w:pPr>
        <w:spacing w:line="240" w:lineRule="auto"/>
        <w:rPr>
          <w:rFonts w:ascii="Arial Narrow" w:hAnsi="Arial Narrow" w:cs="Arial"/>
        </w:rPr>
      </w:pPr>
      <w:r w:rsidRPr="00846A4B">
        <w:rPr>
          <w:rFonts w:ascii="Arial Narrow" w:hAnsi="Arial Narrow" w:cs="Arial"/>
        </w:rPr>
        <w:t>Wykonawca będzie usuwać na bieżąco, na własny koszt, wszelkie zanieczyszczenia spowodowane jego pojazdami na drogach publicznych oraz dojazdach do terenu budowy.</w:t>
      </w:r>
    </w:p>
    <w:p w:rsidR="00E012BD" w:rsidRPr="006C2066" w:rsidRDefault="006C2066" w:rsidP="006C2066">
      <w:pPr>
        <w:spacing w:after="0" w:line="240" w:lineRule="auto"/>
        <w:rPr>
          <w:rFonts w:ascii="Arial Narrow" w:hAnsi="Arial Narrow" w:cs="Arial"/>
          <w:b/>
        </w:rPr>
      </w:pPr>
      <w:r w:rsidRPr="006C2066">
        <w:rPr>
          <w:rFonts w:ascii="Arial Narrow" w:hAnsi="Arial Narrow" w:cs="Arial"/>
          <w:b/>
        </w:rPr>
        <w:t xml:space="preserve">5. </w:t>
      </w:r>
      <w:r w:rsidR="00E012BD" w:rsidRPr="006C2066">
        <w:rPr>
          <w:rFonts w:ascii="Arial Narrow" w:hAnsi="Arial Narrow" w:cs="Arial"/>
          <w:b/>
        </w:rPr>
        <w:t xml:space="preserve">WYMAGANIA DOTYCZĄCE WYKONANIA ROBÓT BUDOWLANYCH </w:t>
      </w:r>
    </w:p>
    <w:p w:rsidR="00E012BD" w:rsidRPr="00846A4B" w:rsidRDefault="006C2066" w:rsidP="00302B12">
      <w:pPr>
        <w:tabs>
          <w:tab w:val="left" w:pos="900"/>
        </w:tabs>
        <w:spacing w:after="0" w:line="240" w:lineRule="auto"/>
        <w:rPr>
          <w:rFonts w:ascii="Arial Narrow" w:hAnsi="Arial Narrow" w:cs="Arial"/>
        </w:rPr>
      </w:pPr>
      <w:r w:rsidRPr="006C2066">
        <w:rPr>
          <w:rFonts w:ascii="Arial Narrow" w:hAnsi="Arial Narrow" w:cs="Arial"/>
          <w:b/>
        </w:rPr>
        <w:t>5.1</w:t>
      </w:r>
      <w:r>
        <w:rPr>
          <w:rFonts w:ascii="Arial Narrow" w:hAnsi="Arial Narrow" w:cs="Arial"/>
        </w:rPr>
        <w:t xml:space="preserve"> </w:t>
      </w:r>
      <w:r w:rsidR="00E012BD" w:rsidRPr="00846A4B">
        <w:rPr>
          <w:rFonts w:ascii="Arial Narrow" w:hAnsi="Arial Narrow" w:cs="Arial"/>
        </w:rPr>
        <w:t xml:space="preserve">Wymagania ogólne </w:t>
      </w:r>
    </w:p>
    <w:p w:rsidR="00E012BD" w:rsidRPr="00846A4B" w:rsidRDefault="00E012BD" w:rsidP="00302B12">
      <w:pPr>
        <w:spacing w:after="0" w:line="240" w:lineRule="auto"/>
        <w:rPr>
          <w:rFonts w:ascii="Arial Narrow" w:hAnsi="Arial Narrow" w:cs="Arial"/>
        </w:rPr>
      </w:pPr>
      <w:r w:rsidRPr="00846A4B">
        <w:rPr>
          <w:rFonts w:ascii="Arial Narrow" w:hAnsi="Arial Narrow" w:cs="Arial"/>
        </w:rPr>
        <w:t xml:space="preserve">Przed przystąpieniem do wykonawstwa należy zabezpieczyć i oznaczyć teren budowy. </w:t>
      </w:r>
    </w:p>
    <w:p w:rsidR="00E012BD" w:rsidRPr="00846A4B" w:rsidRDefault="006C2066" w:rsidP="006C2066">
      <w:pPr>
        <w:tabs>
          <w:tab w:val="left" w:pos="900"/>
        </w:tabs>
        <w:spacing w:after="0" w:line="240" w:lineRule="auto"/>
        <w:rPr>
          <w:rFonts w:ascii="Arial Narrow" w:hAnsi="Arial Narrow" w:cs="Arial"/>
        </w:rPr>
      </w:pPr>
      <w:r w:rsidRPr="006C2066">
        <w:rPr>
          <w:rFonts w:ascii="Arial Narrow" w:hAnsi="Arial Narrow" w:cs="Arial"/>
          <w:b/>
        </w:rPr>
        <w:t>5.2</w:t>
      </w:r>
      <w:r>
        <w:rPr>
          <w:rFonts w:ascii="Arial Narrow" w:hAnsi="Arial Narrow" w:cs="Arial"/>
        </w:rPr>
        <w:t xml:space="preserve"> </w:t>
      </w:r>
      <w:r w:rsidR="00E012BD" w:rsidRPr="00846A4B">
        <w:rPr>
          <w:rFonts w:ascii="Arial Narrow" w:hAnsi="Arial Narrow" w:cs="Arial"/>
        </w:rPr>
        <w:t xml:space="preserve">Tyczenie </w:t>
      </w:r>
    </w:p>
    <w:p w:rsidR="00EF04AD" w:rsidRPr="00302B12" w:rsidRDefault="00E012BD" w:rsidP="00302B12">
      <w:pPr>
        <w:spacing w:after="0" w:line="240" w:lineRule="auto"/>
        <w:rPr>
          <w:rFonts w:ascii="Arial Narrow" w:hAnsi="Arial Narrow" w:cs="Arial"/>
        </w:rPr>
      </w:pPr>
      <w:r w:rsidRPr="00846A4B">
        <w:rPr>
          <w:rFonts w:ascii="Arial Narrow" w:hAnsi="Arial Narrow" w:cs="Arial"/>
        </w:rPr>
        <w:t xml:space="preserve">Ogrodzenie będzie przebiegało w granicy działek, nie </w:t>
      </w:r>
      <w:r w:rsidR="00302B12">
        <w:rPr>
          <w:rFonts w:ascii="Arial Narrow" w:hAnsi="Arial Narrow" w:cs="Arial"/>
        </w:rPr>
        <w:t xml:space="preserve">przekraczając granicy działek. </w:t>
      </w:r>
    </w:p>
    <w:p w:rsidR="00E012BD" w:rsidRPr="00846A4B" w:rsidRDefault="006C2066" w:rsidP="006C2066">
      <w:pPr>
        <w:tabs>
          <w:tab w:val="left" w:pos="900"/>
        </w:tabs>
        <w:spacing w:after="0" w:line="240" w:lineRule="auto"/>
        <w:rPr>
          <w:rFonts w:ascii="Arial Narrow" w:hAnsi="Arial Narrow" w:cs="Arial"/>
        </w:rPr>
      </w:pPr>
      <w:r w:rsidRPr="006C2066">
        <w:rPr>
          <w:rFonts w:ascii="Arial Narrow" w:hAnsi="Arial Narrow" w:cs="Arial"/>
          <w:b/>
        </w:rPr>
        <w:t>5.3</w:t>
      </w:r>
      <w:r>
        <w:rPr>
          <w:rFonts w:ascii="Arial Narrow" w:hAnsi="Arial Narrow" w:cs="Arial"/>
        </w:rPr>
        <w:t xml:space="preserve"> Fundamenty ogrodzenia i bramy</w:t>
      </w:r>
    </w:p>
    <w:p w:rsidR="00E012BD" w:rsidRPr="00846A4B" w:rsidRDefault="00E012BD" w:rsidP="008C57B6">
      <w:pPr>
        <w:tabs>
          <w:tab w:val="left" w:pos="900"/>
        </w:tabs>
        <w:spacing w:after="0" w:line="240" w:lineRule="auto"/>
        <w:rPr>
          <w:rFonts w:ascii="Arial Narrow" w:hAnsi="Arial Narrow" w:cs="Arial"/>
        </w:rPr>
      </w:pPr>
      <w:r w:rsidRPr="00846A4B">
        <w:rPr>
          <w:rFonts w:ascii="Arial Narrow" w:hAnsi="Arial Narrow" w:cs="Arial"/>
        </w:rPr>
        <w:t>Fundament punktowe tj. stopy fundamentowe dla słupków ogrodzeniowych</w:t>
      </w:r>
      <w:r w:rsidR="00F54919">
        <w:rPr>
          <w:rFonts w:ascii="Arial Narrow" w:hAnsi="Arial Narrow" w:cs="Arial"/>
        </w:rPr>
        <w:t xml:space="preserve"> i słupków bramy</w:t>
      </w:r>
      <w:r w:rsidR="00327AE3">
        <w:rPr>
          <w:rFonts w:ascii="Arial Narrow" w:hAnsi="Arial Narrow" w:cs="Arial"/>
        </w:rPr>
        <w:t xml:space="preserve"> posadowione na gł. min. 1,20</w:t>
      </w:r>
      <w:r w:rsidRPr="00846A4B">
        <w:rPr>
          <w:rFonts w:ascii="Arial Narrow" w:hAnsi="Arial Narrow" w:cs="Arial"/>
        </w:rPr>
        <w:t xml:space="preserve">m, wykonanych z betonu B20. </w:t>
      </w:r>
    </w:p>
    <w:p w:rsidR="00E012BD" w:rsidRPr="00846A4B" w:rsidRDefault="00E012BD" w:rsidP="008C57B6">
      <w:pPr>
        <w:tabs>
          <w:tab w:val="left" w:pos="900"/>
        </w:tabs>
        <w:spacing w:after="0" w:line="240" w:lineRule="auto"/>
        <w:rPr>
          <w:rFonts w:ascii="Arial Narrow" w:hAnsi="Arial Narrow" w:cs="Arial"/>
        </w:rPr>
      </w:pPr>
      <w:r w:rsidRPr="00846A4B">
        <w:rPr>
          <w:rFonts w:ascii="Arial Narrow" w:hAnsi="Arial Narrow" w:cs="Arial"/>
        </w:rPr>
        <w:t>Nadmiar gruntu pochodzący z wykopów fundamentowych (grunt rodzimy) należy przemieścić i rozplanować wzdłuż ogrodzenia. Jeżeli konieczne jest montowanie ogrodzenia w gruncie nie zagęszczonym czyli na nawiezionej lub wcześniej rozkopanej ziemi, grunt taki trzeba mechanicznie zagęścić, zagęszczarką wibracyjną lub tzw. skoczkiem. Jeżel</w:t>
      </w:r>
      <w:r w:rsidR="0007383B">
        <w:rPr>
          <w:rFonts w:ascii="Arial Narrow" w:hAnsi="Arial Narrow" w:cs="Arial"/>
        </w:rPr>
        <w:t xml:space="preserve">i warstwa ziemi nie nadaje się </w:t>
      </w:r>
      <w:r w:rsidRPr="00846A4B">
        <w:rPr>
          <w:rFonts w:ascii="Arial Narrow" w:hAnsi="Arial Narrow" w:cs="Arial"/>
        </w:rPr>
        <w:t xml:space="preserve">stopy słupów należy osadzić na takiej głębokości by stabilnie trzymały się w gruncie stałym – nie wzruszonym. </w:t>
      </w:r>
    </w:p>
    <w:p w:rsidR="00E012BD" w:rsidRDefault="00ED015F" w:rsidP="006C2066">
      <w:pPr>
        <w:tabs>
          <w:tab w:val="left" w:pos="900"/>
        </w:tabs>
        <w:spacing w:after="0" w:line="240" w:lineRule="auto"/>
        <w:jc w:val="both"/>
        <w:rPr>
          <w:rFonts w:ascii="Arial Narrow" w:hAnsi="Arial Narrow" w:cs="Arial"/>
        </w:rPr>
      </w:pPr>
      <w:r>
        <w:rPr>
          <w:rFonts w:ascii="Arial Narrow" w:hAnsi="Arial Narrow" w:cs="Arial"/>
          <w:b/>
        </w:rPr>
        <w:t>5.4</w:t>
      </w:r>
      <w:r w:rsidR="006C2066" w:rsidRPr="006C2066">
        <w:rPr>
          <w:rFonts w:ascii="Arial Narrow" w:hAnsi="Arial Narrow" w:cs="Arial"/>
          <w:b/>
        </w:rPr>
        <w:t xml:space="preserve"> </w:t>
      </w:r>
      <w:r w:rsidR="00E012BD" w:rsidRPr="00846A4B">
        <w:rPr>
          <w:rFonts w:ascii="Arial Narrow" w:hAnsi="Arial Narrow" w:cs="Arial"/>
        </w:rPr>
        <w:t>Montaż elementów ogrodzenia.</w:t>
      </w:r>
    </w:p>
    <w:p w:rsidR="00657132" w:rsidRPr="00846A4B" w:rsidRDefault="00657132" w:rsidP="006C2066">
      <w:pPr>
        <w:tabs>
          <w:tab w:val="left" w:pos="900"/>
        </w:tabs>
        <w:spacing w:after="0" w:line="240" w:lineRule="auto"/>
        <w:jc w:val="both"/>
        <w:rPr>
          <w:rFonts w:ascii="Arial Narrow" w:hAnsi="Arial Narrow" w:cs="Arial"/>
        </w:rPr>
      </w:pPr>
      <w:r>
        <w:rPr>
          <w:rFonts w:ascii="Arial Narrow" w:eastAsia="TTE1860B60t00" w:hAnsi="Arial Narrow" w:cs="Arial"/>
          <w:lang w:eastAsia="pl-PL"/>
        </w:rPr>
        <w:t>Ogrodzenie wykonane będzie z s</w:t>
      </w:r>
      <w:r w:rsidRPr="00591C55">
        <w:rPr>
          <w:rFonts w:ascii="Arial Narrow" w:eastAsia="TTE1860B60t00" w:hAnsi="Arial Narrow" w:cs="Arial"/>
          <w:lang w:eastAsia="pl-PL"/>
        </w:rPr>
        <w:t>ia</w:t>
      </w:r>
      <w:r>
        <w:rPr>
          <w:rFonts w:ascii="Arial Narrow" w:eastAsia="TTE1860B60t00" w:hAnsi="Arial Narrow" w:cs="Arial"/>
          <w:lang w:eastAsia="pl-PL"/>
        </w:rPr>
        <w:t>tki plecionej</w:t>
      </w:r>
      <w:r w:rsidRPr="00591C55">
        <w:rPr>
          <w:rFonts w:ascii="Arial Narrow" w:eastAsia="TTE1860B60t00" w:hAnsi="Arial Narrow" w:cs="Arial"/>
          <w:lang w:eastAsia="pl-PL"/>
        </w:rPr>
        <w:t xml:space="preserve"> z drutu stalowego</w:t>
      </w:r>
      <w:r>
        <w:rPr>
          <w:rFonts w:ascii="Arial Narrow" w:eastAsia="TTE1860B60t00" w:hAnsi="Arial Narrow" w:cs="Arial"/>
          <w:lang w:eastAsia="pl-PL"/>
        </w:rPr>
        <w:t xml:space="preserve"> o</w:t>
      </w:r>
      <w:r w:rsidRPr="00591C55">
        <w:rPr>
          <w:rFonts w:ascii="Arial Narrow" w:eastAsia="TTE1860B60t00" w:hAnsi="Arial Narrow" w:cs="Arial"/>
          <w:lang w:eastAsia="pl-PL"/>
        </w:rPr>
        <w:t xml:space="preserve"> średnicy 2,2/3,3 mm o oczkach 35 x </w:t>
      </w:r>
      <w:r>
        <w:rPr>
          <w:rFonts w:ascii="Arial Narrow" w:eastAsia="TTE1860B60t00" w:hAnsi="Arial Narrow" w:cs="Arial"/>
          <w:lang w:eastAsia="pl-PL"/>
        </w:rPr>
        <w:t>35mm, powleczonej</w:t>
      </w:r>
      <w:r w:rsidRPr="00591C55">
        <w:rPr>
          <w:rFonts w:ascii="Arial Narrow" w:eastAsia="TTE1860B60t00" w:hAnsi="Arial Narrow" w:cs="Arial"/>
          <w:lang w:eastAsia="pl-PL"/>
        </w:rPr>
        <w:t xml:space="preserve"> tworzywem sztucznym</w:t>
      </w:r>
      <w:r>
        <w:rPr>
          <w:rFonts w:ascii="Arial Narrow" w:eastAsia="TTE1860B60t00" w:hAnsi="Arial Narrow" w:cs="Arial"/>
          <w:lang w:eastAsia="pl-PL"/>
        </w:rPr>
        <w:t xml:space="preserve">, montowanej na słupkach stalowych z kształtowników powlekanych tworzywem (PCV) i utwierdzonych monolitycznie w betonowych stopach fundamentowych wylewanych „na mokro”. </w:t>
      </w:r>
      <w:r w:rsidRPr="0007383B">
        <w:rPr>
          <w:rFonts w:ascii="Arial Narrow" w:hAnsi="Arial Narrow" w:cs="Arial"/>
        </w:rPr>
        <w:t>Wysokość całko</w:t>
      </w:r>
      <w:r>
        <w:rPr>
          <w:rFonts w:ascii="Arial Narrow" w:hAnsi="Arial Narrow" w:cs="Arial"/>
        </w:rPr>
        <w:t>wita ogrodzenia powyżej poziomu terenu 4,00</w:t>
      </w:r>
      <w:r w:rsidRPr="0007383B">
        <w:rPr>
          <w:rFonts w:ascii="Arial Narrow" w:hAnsi="Arial Narrow" w:cs="Arial"/>
        </w:rPr>
        <w:t>m.</w:t>
      </w:r>
      <w:r>
        <w:rPr>
          <w:rFonts w:ascii="Arial Narrow" w:hAnsi="Arial Narrow" w:cs="Arial"/>
        </w:rPr>
        <w:t xml:space="preserve"> </w:t>
      </w:r>
      <w:r w:rsidRPr="009B1DE1">
        <w:rPr>
          <w:rFonts w:ascii="Arial Narrow" w:eastAsia="TTE1860B60t00" w:hAnsi="Arial Narrow" w:cs="Arial"/>
          <w:lang w:eastAsia="pl-PL"/>
        </w:rPr>
        <w:t>Linia ogrodzenia przebiega wzdłuż linii istniejącego ogrodzenia betonowego.</w:t>
      </w:r>
      <w:r>
        <w:rPr>
          <w:rFonts w:ascii="Arial Narrow" w:eastAsia="TTE1860B60t00" w:hAnsi="Arial Narrow" w:cs="Arial"/>
          <w:lang w:eastAsia="pl-PL"/>
        </w:rPr>
        <w:t xml:space="preserve"> Siatka rozciągnięta pomiędzy słupkami zostanie zabezpieczona drutami napinającymi o średnicy 4mm. Druty te u</w:t>
      </w:r>
      <w:r w:rsidRPr="00591C55">
        <w:rPr>
          <w:rFonts w:ascii="Arial Narrow" w:eastAsia="TTE1860B60t00" w:hAnsi="Arial Narrow" w:cs="Arial"/>
          <w:lang w:eastAsia="pl-PL"/>
        </w:rPr>
        <w:t>miejscowione co 50 cm na całej wysokości ogrodzenia.</w:t>
      </w:r>
      <w:r>
        <w:rPr>
          <w:rFonts w:ascii="Arial Narrow" w:eastAsia="TTE1860B60t00" w:hAnsi="Arial Narrow" w:cs="Arial"/>
          <w:lang w:eastAsia="pl-PL"/>
        </w:rPr>
        <w:t xml:space="preserve"> </w:t>
      </w:r>
      <w:r w:rsidRPr="00591C55">
        <w:rPr>
          <w:rFonts w:ascii="Arial Narrow" w:eastAsia="TTE1860B60t00" w:hAnsi="Arial Narrow" w:cs="Arial"/>
          <w:lang w:eastAsia="pl-PL"/>
        </w:rPr>
        <w:t xml:space="preserve">Siatkę mocujemy do drutów drutem </w:t>
      </w:r>
      <w:proofErr w:type="spellStart"/>
      <w:r w:rsidRPr="00591C55">
        <w:rPr>
          <w:rFonts w:ascii="Arial Narrow" w:eastAsia="TTE1860B60t00" w:hAnsi="Arial Narrow" w:cs="Arial"/>
          <w:lang w:eastAsia="pl-PL"/>
        </w:rPr>
        <w:t>wiązałkowym</w:t>
      </w:r>
      <w:proofErr w:type="spellEnd"/>
      <w:r w:rsidRPr="00591C55">
        <w:rPr>
          <w:rFonts w:ascii="Arial Narrow" w:eastAsia="TTE1860B60t00" w:hAnsi="Arial Narrow" w:cs="Arial"/>
          <w:lang w:eastAsia="pl-PL"/>
        </w:rPr>
        <w:t xml:space="preserve"> powlekanym o średnicy</w:t>
      </w:r>
      <w:r>
        <w:rPr>
          <w:rFonts w:ascii="Arial Narrow" w:eastAsia="TTE1860B60t00" w:hAnsi="Arial Narrow" w:cs="Arial"/>
          <w:lang w:eastAsia="pl-PL"/>
        </w:rPr>
        <w:t xml:space="preserve"> 1,5 mm </w:t>
      </w:r>
      <w:r w:rsidRPr="00591C55">
        <w:rPr>
          <w:rFonts w:ascii="Arial Narrow" w:eastAsia="TTE1860B60t00" w:hAnsi="Arial Narrow" w:cs="Arial"/>
          <w:lang w:eastAsia="pl-PL"/>
        </w:rPr>
        <w:t>w odstępach co 1,00 m.</w:t>
      </w:r>
    </w:p>
    <w:p w:rsidR="00E012BD" w:rsidRPr="00846A4B" w:rsidRDefault="00E012BD" w:rsidP="008C57B6">
      <w:pPr>
        <w:tabs>
          <w:tab w:val="left" w:pos="900"/>
        </w:tabs>
        <w:spacing w:after="0" w:line="240" w:lineRule="auto"/>
        <w:rPr>
          <w:rFonts w:ascii="Arial Narrow" w:hAnsi="Arial Narrow" w:cs="Arial"/>
        </w:rPr>
      </w:pPr>
      <w:r w:rsidRPr="00846A4B">
        <w:rPr>
          <w:rFonts w:ascii="Arial Narrow" w:hAnsi="Arial Narrow" w:cs="Arial"/>
        </w:rPr>
        <w:t>Montaż wszystkich nowych elementów ogrodzenia według wskazań wybranego producenta.</w:t>
      </w:r>
    </w:p>
    <w:p w:rsidR="00E012BD" w:rsidRDefault="006C2066" w:rsidP="006C2066">
      <w:pPr>
        <w:tabs>
          <w:tab w:val="left" w:pos="900"/>
        </w:tabs>
        <w:spacing w:after="0" w:line="240" w:lineRule="auto"/>
        <w:jc w:val="both"/>
        <w:rPr>
          <w:rFonts w:ascii="Arial Narrow" w:hAnsi="Arial Narrow" w:cs="Arial"/>
        </w:rPr>
      </w:pPr>
      <w:r w:rsidRPr="006C2066">
        <w:rPr>
          <w:rFonts w:ascii="Arial Narrow" w:hAnsi="Arial Narrow" w:cs="Arial"/>
          <w:b/>
        </w:rPr>
        <w:t xml:space="preserve">5.6 </w:t>
      </w:r>
      <w:r w:rsidR="00E012BD" w:rsidRPr="00846A4B">
        <w:rPr>
          <w:rFonts w:ascii="Arial Narrow" w:hAnsi="Arial Narrow" w:cs="Arial"/>
        </w:rPr>
        <w:t>Brama</w:t>
      </w:r>
      <w:r w:rsidR="00B31F80">
        <w:rPr>
          <w:rFonts w:ascii="Arial Narrow" w:hAnsi="Arial Narrow" w:cs="Arial"/>
        </w:rPr>
        <w:t xml:space="preserve"> i furtka</w:t>
      </w:r>
    </w:p>
    <w:p w:rsidR="00657132" w:rsidRPr="008C57B6" w:rsidRDefault="00657132" w:rsidP="008C57B6">
      <w:pPr>
        <w:autoSpaceDE w:val="0"/>
        <w:autoSpaceDN w:val="0"/>
        <w:adjustRightInd w:val="0"/>
        <w:spacing w:after="0" w:line="240" w:lineRule="auto"/>
        <w:rPr>
          <w:rFonts w:ascii="Arial Narrow" w:eastAsia="TTE1860B60t00" w:hAnsi="Arial Narrow" w:cs="Arial"/>
          <w:lang w:eastAsia="pl-PL"/>
        </w:rPr>
      </w:pPr>
      <w:r>
        <w:rPr>
          <w:rFonts w:ascii="Arial Narrow" w:eastAsia="TTE1860B60t00" w:hAnsi="Arial Narrow" w:cs="Arial"/>
          <w:lang w:eastAsia="pl-PL"/>
        </w:rPr>
        <w:t>W</w:t>
      </w:r>
      <w:r w:rsidRPr="00396558">
        <w:rPr>
          <w:rFonts w:ascii="Arial Narrow" w:eastAsia="TTE1860B60t00" w:hAnsi="Arial Narrow" w:cs="Arial"/>
          <w:lang w:eastAsia="pl-PL"/>
        </w:rPr>
        <w:t>stawienie bramy technicznej o szerokości 400cm i wysokości 200cm oraz furtki 100x200cm. (</w:t>
      </w:r>
      <w:proofErr w:type="spellStart"/>
      <w:r w:rsidRPr="00396558">
        <w:rPr>
          <w:rFonts w:ascii="Arial Narrow" w:eastAsia="TTE1860B60t00" w:hAnsi="Arial Narrow" w:cs="Arial"/>
          <w:lang w:eastAsia="pl-PL"/>
        </w:rPr>
        <w:t>bramofurtka</w:t>
      </w:r>
      <w:proofErr w:type="spellEnd"/>
      <w:r w:rsidRPr="00396558">
        <w:rPr>
          <w:rFonts w:ascii="Arial Narrow" w:eastAsia="TTE1860B60t00" w:hAnsi="Arial Narrow" w:cs="Arial"/>
          <w:lang w:eastAsia="pl-PL"/>
        </w:rPr>
        <w:t xml:space="preserve">) </w:t>
      </w:r>
      <w:r>
        <w:rPr>
          <w:rFonts w:ascii="Arial Narrow" w:eastAsia="TTE1860B60t00" w:hAnsi="Arial Narrow" w:cs="Arial"/>
          <w:lang w:eastAsia="pl-PL"/>
        </w:rPr>
        <w:t>w</w:t>
      </w:r>
      <w:r w:rsidRPr="00396558">
        <w:rPr>
          <w:rFonts w:ascii="Arial Narrow" w:eastAsia="TTE1860B60t00" w:hAnsi="Arial Narrow" w:cs="Arial"/>
          <w:lang w:eastAsia="pl-PL"/>
        </w:rPr>
        <w:t xml:space="preserve"> istniejącym ogrodzeniu betonowym z </w:t>
      </w:r>
      <w:proofErr w:type="spellStart"/>
      <w:r w:rsidRPr="00396558">
        <w:rPr>
          <w:rFonts w:ascii="Arial Narrow" w:eastAsia="TTE1860B60t00" w:hAnsi="Arial Narrow" w:cs="Arial"/>
          <w:lang w:eastAsia="pl-PL"/>
        </w:rPr>
        <w:t>piłkochwytami</w:t>
      </w:r>
      <w:proofErr w:type="spellEnd"/>
      <w:r w:rsidRPr="00396558">
        <w:rPr>
          <w:rFonts w:ascii="Arial Narrow" w:eastAsia="TTE1860B60t00" w:hAnsi="Arial Narrow" w:cs="Arial"/>
          <w:lang w:eastAsia="pl-PL"/>
        </w:rPr>
        <w:t xml:space="preserve"> z siatki od strony ul. Szkolnej</w:t>
      </w:r>
      <w:r w:rsidRPr="00396558">
        <w:rPr>
          <w:rFonts w:ascii="Arial Narrow" w:eastAsia="TTE1860B60t00" w:hAnsi="Arial Narrow" w:cs="Arial"/>
          <w:color w:val="FF0000"/>
          <w:lang w:eastAsia="pl-PL"/>
        </w:rPr>
        <w:t xml:space="preserve">. </w:t>
      </w:r>
      <w:r w:rsidRPr="00396558">
        <w:rPr>
          <w:rFonts w:ascii="Arial Narrow" w:eastAsia="TTE1860B60t00" w:hAnsi="Arial Narrow" w:cs="Arial"/>
          <w:lang w:eastAsia="pl-PL"/>
        </w:rPr>
        <w:t>W tym celu należy:</w:t>
      </w:r>
      <w:r>
        <w:rPr>
          <w:rFonts w:ascii="Arial Narrow" w:eastAsia="TTE1860B60t00" w:hAnsi="Arial Narrow" w:cs="Arial"/>
          <w:lang w:eastAsia="pl-PL"/>
        </w:rPr>
        <w:t xml:space="preserve"> </w:t>
      </w:r>
      <w:r w:rsidRPr="00396558">
        <w:rPr>
          <w:rFonts w:ascii="Arial Narrow" w:eastAsia="TTE1860B60t00" w:hAnsi="Arial Narrow" w:cs="Arial"/>
          <w:lang w:eastAsia="pl-PL"/>
        </w:rPr>
        <w:t>zdemontować min. 3 przęsła istniejącego betonowego ogrodzenia niskiego oraz istniejące przy nim ogrodzenie z siatki s</w:t>
      </w:r>
      <w:r>
        <w:rPr>
          <w:rFonts w:ascii="Arial Narrow" w:eastAsia="TTE1860B60t00" w:hAnsi="Arial Narrow" w:cs="Arial"/>
          <w:lang w:eastAsia="pl-PL"/>
        </w:rPr>
        <w:t xml:space="preserve">pełniające rolę piłkochwytów, </w:t>
      </w:r>
      <w:r w:rsidRPr="00396558">
        <w:rPr>
          <w:rFonts w:ascii="Arial Narrow" w:eastAsia="TTE1860B60t00" w:hAnsi="Arial Narrow" w:cs="Arial"/>
          <w:lang w:eastAsia="pl-PL"/>
        </w:rPr>
        <w:t xml:space="preserve">osadzić słupki do mocowania  bramy oraz furtki zgodnie z rozstawami przyjętymi przez wybranego producenta bramy i furtki, (lokalizacja bramy i </w:t>
      </w:r>
      <w:r>
        <w:rPr>
          <w:rFonts w:ascii="Arial Narrow" w:eastAsia="TTE1860B60t00" w:hAnsi="Arial Narrow" w:cs="Arial"/>
          <w:lang w:eastAsia="pl-PL"/>
        </w:rPr>
        <w:t xml:space="preserve">furtki wg wytycznych Inwestora), </w:t>
      </w:r>
      <w:r w:rsidRPr="00396558">
        <w:rPr>
          <w:rFonts w:ascii="Arial Narrow" w:eastAsia="TTE1860B60t00" w:hAnsi="Arial Narrow" w:cs="Arial"/>
          <w:lang w:eastAsia="pl-PL"/>
        </w:rPr>
        <w:t>zamontować bramę i furtkę,</w:t>
      </w:r>
      <w:r w:rsidR="008C57B6">
        <w:rPr>
          <w:rFonts w:ascii="Arial Narrow" w:eastAsia="TTE1860B60t00" w:hAnsi="Arial Narrow" w:cs="Arial"/>
          <w:lang w:eastAsia="pl-PL"/>
        </w:rPr>
        <w:t xml:space="preserve"> </w:t>
      </w:r>
      <w:r w:rsidRPr="00396558">
        <w:rPr>
          <w:rFonts w:ascii="Arial Narrow" w:eastAsia="TTE1860B60t00" w:hAnsi="Arial Narrow" w:cs="Arial"/>
          <w:lang w:eastAsia="pl-PL"/>
        </w:rPr>
        <w:t>uzupełnić pozostałą linię ogrodzenia za pomocą zdemontowanych wcześniej elementów istniejącego ogrodzenia z siatki wraz z</w:t>
      </w:r>
      <w:r w:rsidR="008C57B6">
        <w:rPr>
          <w:rFonts w:ascii="Arial Narrow" w:eastAsia="TTE1860B60t00" w:hAnsi="Arial Narrow" w:cs="Arial"/>
          <w:lang w:eastAsia="pl-PL"/>
        </w:rPr>
        <w:t xml:space="preserve"> uzupełnieniem dolnej części.  </w:t>
      </w:r>
    </w:p>
    <w:p w:rsidR="00E012BD" w:rsidRPr="00846A4B" w:rsidRDefault="006C2066" w:rsidP="006C2066">
      <w:pPr>
        <w:tabs>
          <w:tab w:val="left" w:pos="900"/>
        </w:tabs>
        <w:spacing w:after="0" w:line="240" w:lineRule="auto"/>
        <w:jc w:val="both"/>
        <w:rPr>
          <w:rFonts w:ascii="Arial Narrow" w:hAnsi="Arial Narrow" w:cs="Arial"/>
        </w:rPr>
      </w:pPr>
      <w:r w:rsidRPr="006C2066">
        <w:rPr>
          <w:rFonts w:ascii="Arial Narrow" w:hAnsi="Arial Narrow" w:cs="Arial"/>
          <w:b/>
        </w:rPr>
        <w:t xml:space="preserve">5.7 </w:t>
      </w:r>
      <w:r w:rsidR="00E012BD" w:rsidRPr="00846A4B">
        <w:rPr>
          <w:rFonts w:ascii="Arial Narrow" w:hAnsi="Arial Narrow" w:cs="Arial"/>
        </w:rPr>
        <w:t>Niwelacja terenu</w:t>
      </w:r>
    </w:p>
    <w:p w:rsidR="00E012BD" w:rsidRPr="00846A4B" w:rsidRDefault="00E012BD" w:rsidP="00846A4B">
      <w:pPr>
        <w:spacing w:line="240" w:lineRule="auto"/>
        <w:rPr>
          <w:rFonts w:ascii="Arial Narrow" w:hAnsi="Arial Narrow" w:cs="Arial"/>
        </w:rPr>
      </w:pPr>
      <w:r w:rsidRPr="00846A4B">
        <w:rPr>
          <w:rFonts w:ascii="Arial Narrow" w:hAnsi="Arial Narrow" w:cs="Arial"/>
        </w:rPr>
        <w:t>Po wykonaniu ogrodzenia należy wykonać niwelację terenu z materiału pochodzącego np. z wierceń fundamentów, gruntu ro</w:t>
      </w:r>
      <w:r w:rsidR="00302B12">
        <w:rPr>
          <w:rFonts w:ascii="Arial Narrow" w:hAnsi="Arial Narrow" w:cs="Arial"/>
        </w:rPr>
        <w:t>dzimego na długości ogrodzenia.</w:t>
      </w:r>
    </w:p>
    <w:p w:rsidR="00E012BD" w:rsidRPr="006C2066" w:rsidRDefault="006C2066" w:rsidP="006C2066">
      <w:pPr>
        <w:spacing w:after="0" w:line="240" w:lineRule="auto"/>
        <w:rPr>
          <w:rFonts w:ascii="Arial Narrow" w:hAnsi="Arial Narrow" w:cs="Arial"/>
          <w:b/>
        </w:rPr>
      </w:pPr>
      <w:r w:rsidRPr="006C2066">
        <w:rPr>
          <w:rFonts w:ascii="Arial Narrow" w:hAnsi="Arial Narrow" w:cs="Arial"/>
          <w:b/>
        </w:rPr>
        <w:t xml:space="preserve">6. </w:t>
      </w:r>
      <w:r w:rsidR="00E012BD" w:rsidRPr="006C2066">
        <w:rPr>
          <w:rFonts w:ascii="Arial Narrow" w:hAnsi="Arial Narrow" w:cs="Arial"/>
          <w:b/>
        </w:rPr>
        <w:t>WYMAGANIA DOTYCZĄCE PRAC PORZĄDKOWYCH</w:t>
      </w:r>
    </w:p>
    <w:p w:rsidR="00E012BD" w:rsidRPr="00846A4B" w:rsidRDefault="00E012BD" w:rsidP="00846A4B">
      <w:pPr>
        <w:spacing w:line="240" w:lineRule="auto"/>
        <w:rPr>
          <w:rFonts w:ascii="Arial Narrow" w:hAnsi="Arial Narrow" w:cs="Arial"/>
        </w:rPr>
      </w:pPr>
      <w:r w:rsidRPr="00846A4B">
        <w:rPr>
          <w:rFonts w:ascii="Arial Narrow" w:hAnsi="Arial Narrow" w:cs="Arial"/>
        </w:rPr>
        <w:t xml:space="preserve">Wykonawca odpowiada za sukcesywny wywóz z terenu budowy elementów pozostałych z rozbiórki, usunięcie uszkodzeń wynikłych w czasie prowadzenia robót, a nie występujących w momencie przekazania placu budowy oraz za likwidacje wszystkich robót tymczasowych, niezbędnych do realizacji przedmiotu zamówienia. Teren budowy należy uporządkować. </w:t>
      </w:r>
    </w:p>
    <w:p w:rsidR="00E012BD" w:rsidRPr="006C2066" w:rsidRDefault="006C2066" w:rsidP="00846A4B">
      <w:pPr>
        <w:spacing w:line="240" w:lineRule="auto"/>
        <w:rPr>
          <w:rFonts w:ascii="Arial Narrow" w:hAnsi="Arial Narrow" w:cs="Arial"/>
          <w:b/>
        </w:rPr>
      </w:pPr>
      <w:r w:rsidRPr="006C2066">
        <w:rPr>
          <w:rFonts w:ascii="Arial Narrow" w:hAnsi="Arial Narrow" w:cs="Arial"/>
          <w:b/>
        </w:rPr>
        <w:lastRenderedPageBreak/>
        <w:t xml:space="preserve">7. </w:t>
      </w:r>
      <w:r w:rsidR="00E012BD" w:rsidRPr="006C2066">
        <w:rPr>
          <w:rFonts w:ascii="Arial Narrow" w:hAnsi="Arial Narrow" w:cs="Arial"/>
          <w:b/>
        </w:rPr>
        <w:t>WYM</w:t>
      </w:r>
      <w:r>
        <w:rPr>
          <w:rFonts w:ascii="Arial Narrow" w:hAnsi="Arial Narrow" w:cs="Arial"/>
          <w:b/>
        </w:rPr>
        <w:t xml:space="preserve">AGANIA DOTYCZĄCE OBMIARU ROBÓT </w:t>
      </w:r>
      <w:r>
        <w:rPr>
          <w:rFonts w:ascii="Arial Narrow" w:hAnsi="Arial Narrow" w:cs="Arial"/>
          <w:b/>
        </w:rPr>
        <w:br/>
      </w:r>
      <w:r w:rsidR="00F0466A" w:rsidRPr="0006582B">
        <w:rPr>
          <w:rFonts w:ascii="Arial Narrow" w:hAnsi="Arial Narrow" w:cs="Arial"/>
          <w:color w:val="000000" w:themeColor="text1"/>
        </w:rPr>
        <w:t>- m2 – powierzchni nawierzchni utwardzonych</w:t>
      </w:r>
    </w:p>
    <w:p w:rsidR="006C2066" w:rsidRDefault="006C2066" w:rsidP="008C57B6">
      <w:pPr>
        <w:spacing w:after="0" w:line="240" w:lineRule="auto"/>
        <w:rPr>
          <w:rFonts w:ascii="Arial Narrow" w:hAnsi="Arial Narrow" w:cs="Arial"/>
          <w:b/>
        </w:rPr>
      </w:pPr>
      <w:r w:rsidRPr="006C2066">
        <w:rPr>
          <w:rFonts w:ascii="Arial Narrow" w:hAnsi="Arial Narrow" w:cs="Arial"/>
          <w:b/>
        </w:rPr>
        <w:t xml:space="preserve">8. </w:t>
      </w:r>
      <w:r w:rsidR="00E012BD" w:rsidRPr="006C2066">
        <w:rPr>
          <w:rFonts w:ascii="Arial Narrow" w:hAnsi="Arial Narrow" w:cs="Arial"/>
          <w:b/>
        </w:rPr>
        <w:t>ODBIÓR RO</w:t>
      </w:r>
      <w:r>
        <w:rPr>
          <w:rFonts w:ascii="Arial Narrow" w:hAnsi="Arial Narrow" w:cs="Arial"/>
          <w:b/>
        </w:rPr>
        <w:t xml:space="preserve">BÓT </w:t>
      </w:r>
    </w:p>
    <w:p w:rsidR="00E012BD" w:rsidRPr="006C2066" w:rsidRDefault="006C2066" w:rsidP="00302B12">
      <w:pPr>
        <w:spacing w:after="0" w:line="240" w:lineRule="auto"/>
        <w:rPr>
          <w:rFonts w:ascii="Arial Narrow" w:hAnsi="Arial Narrow" w:cs="Arial"/>
          <w:b/>
        </w:rPr>
      </w:pPr>
      <w:r>
        <w:rPr>
          <w:rFonts w:ascii="Arial Narrow" w:hAnsi="Arial Narrow" w:cs="Arial"/>
          <w:b/>
        </w:rPr>
        <w:t xml:space="preserve">8.1 </w:t>
      </w:r>
      <w:r w:rsidR="00E012BD" w:rsidRPr="00846A4B">
        <w:rPr>
          <w:rFonts w:ascii="Arial Narrow" w:hAnsi="Arial Narrow" w:cs="Arial"/>
        </w:rPr>
        <w:t>Rodzaje odbiorów.</w:t>
      </w:r>
    </w:p>
    <w:p w:rsidR="00E012BD" w:rsidRPr="00846A4B" w:rsidRDefault="00E012BD" w:rsidP="00302B12">
      <w:pPr>
        <w:spacing w:after="0" w:line="240" w:lineRule="auto"/>
        <w:rPr>
          <w:rFonts w:ascii="Arial Narrow" w:hAnsi="Arial Narrow" w:cs="Arial"/>
        </w:rPr>
      </w:pPr>
      <w:r w:rsidRPr="00846A4B">
        <w:rPr>
          <w:rFonts w:ascii="Arial Narrow" w:hAnsi="Arial Narrow" w:cs="Arial"/>
        </w:rPr>
        <w:t xml:space="preserve">Roboty podlegają następującym etapom odbioru, dokonywanym przez Zamawiającego przy udziale Wykonawcy: </w:t>
      </w:r>
    </w:p>
    <w:p w:rsidR="00E012BD" w:rsidRPr="00846A4B" w:rsidRDefault="00E012BD" w:rsidP="00302B12">
      <w:pPr>
        <w:spacing w:after="0" w:line="240" w:lineRule="auto"/>
        <w:rPr>
          <w:rFonts w:ascii="Arial Narrow" w:hAnsi="Arial Narrow" w:cs="Arial"/>
        </w:rPr>
      </w:pPr>
      <w:r w:rsidRPr="00846A4B">
        <w:rPr>
          <w:rFonts w:ascii="Arial Narrow" w:hAnsi="Arial Narrow" w:cs="Arial"/>
        </w:rPr>
        <w:t>a. odbiór częściowy, w tym odbiór robót zanikających lub ule</w:t>
      </w:r>
      <w:r w:rsidR="006C2066">
        <w:rPr>
          <w:rFonts w:ascii="Arial Narrow" w:hAnsi="Arial Narrow" w:cs="Arial"/>
        </w:rPr>
        <w:t>gających zakryciu (wystawienie c</w:t>
      </w:r>
      <w:r w:rsidRPr="00846A4B">
        <w:rPr>
          <w:rFonts w:ascii="Arial Narrow" w:hAnsi="Arial Narrow" w:cs="Arial"/>
        </w:rPr>
        <w:t xml:space="preserve">zęściowego protokołu odbioru), </w:t>
      </w:r>
    </w:p>
    <w:p w:rsidR="00E012BD" w:rsidRPr="00846A4B" w:rsidRDefault="00E012BD" w:rsidP="00302B12">
      <w:pPr>
        <w:spacing w:after="0" w:line="240" w:lineRule="auto"/>
        <w:rPr>
          <w:rFonts w:ascii="Arial Narrow" w:hAnsi="Arial Narrow" w:cs="Arial"/>
        </w:rPr>
      </w:pPr>
      <w:r w:rsidRPr="00846A4B">
        <w:rPr>
          <w:rFonts w:ascii="Arial Narrow" w:hAnsi="Arial Narrow" w:cs="Arial"/>
        </w:rPr>
        <w:t xml:space="preserve">b. odbiór końcowy (ostateczne zatwierdzenie robót -wystawienie Końcowego protokołu odbioru), </w:t>
      </w:r>
    </w:p>
    <w:p w:rsidR="00E012BD" w:rsidRPr="00846A4B" w:rsidRDefault="00E012BD" w:rsidP="00302B12">
      <w:pPr>
        <w:spacing w:after="0" w:line="240" w:lineRule="auto"/>
        <w:rPr>
          <w:rFonts w:ascii="Arial Narrow" w:hAnsi="Arial Narrow" w:cs="Arial"/>
        </w:rPr>
      </w:pPr>
      <w:r w:rsidRPr="00846A4B">
        <w:rPr>
          <w:rFonts w:ascii="Arial Narrow" w:hAnsi="Arial Narrow" w:cs="Arial"/>
        </w:rPr>
        <w:t xml:space="preserve">c. odbiór ostateczny. </w:t>
      </w:r>
    </w:p>
    <w:p w:rsidR="00E012BD" w:rsidRPr="00846A4B" w:rsidRDefault="006C2066" w:rsidP="006C2066">
      <w:pPr>
        <w:tabs>
          <w:tab w:val="left" w:pos="900"/>
        </w:tabs>
        <w:spacing w:after="0" w:line="240" w:lineRule="auto"/>
        <w:rPr>
          <w:rFonts w:ascii="Arial Narrow" w:hAnsi="Arial Narrow" w:cs="Arial"/>
        </w:rPr>
      </w:pPr>
      <w:r w:rsidRPr="006C2066">
        <w:rPr>
          <w:rFonts w:ascii="Arial Narrow" w:hAnsi="Arial Narrow" w:cs="Arial"/>
          <w:b/>
        </w:rPr>
        <w:t>8.2</w:t>
      </w:r>
      <w:r>
        <w:rPr>
          <w:rFonts w:ascii="Arial Narrow" w:hAnsi="Arial Narrow" w:cs="Arial"/>
        </w:rPr>
        <w:t xml:space="preserve"> </w:t>
      </w:r>
      <w:r w:rsidR="00E012BD" w:rsidRPr="00846A4B">
        <w:rPr>
          <w:rFonts w:ascii="Arial Narrow" w:hAnsi="Arial Narrow" w:cs="Arial"/>
        </w:rPr>
        <w:t xml:space="preserve">Odbiór częściowy, w tym odbiór robót zanikających i ulegających zakryciu </w:t>
      </w:r>
    </w:p>
    <w:p w:rsidR="00E012BD" w:rsidRPr="00846A4B" w:rsidRDefault="00E012BD" w:rsidP="00302B12">
      <w:pPr>
        <w:spacing w:after="0" w:line="240" w:lineRule="auto"/>
        <w:rPr>
          <w:rFonts w:ascii="Arial Narrow" w:hAnsi="Arial Narrow" w:cs="Arial"/>
        </w:rPr>
      </w:pPr>
      <w:r w:rsidRPr="00846A4B">
        <w:rPr>
          <w:rFonts w:ascii="Arial Narrow" w:hAnsi="Arial Narrow" w:cs="Arial"/>
        </w:rPr>
        <w:t xml:space="preserve">Odbiór częściowy polega na ocenie ilości i jakości wykonanych części robót. Odbioru robót dokonuje Zamawiający. Odbioru częściowego sporządzany jest protokół. Odbiór Robót zanikających i ulegających zakryciu dokonywany będzie zgodnie z warunkami umowy. </w:t>
      </w:r>
    </w:p>
    <w:p w:rsidR="00E012BD" w:rsidRPr="00846A4B" w:rsidRDefault="006C2066" w:rsidP="006C2066">
      <w:pPr>
        <w:tabs>
          <w:tab w:val="left" w:pos="900"/>
        </w:tabs>
        <w:spacing w:after="0" w:line="240" w:lineRule="auto"/>
        <w:rPr>
          <w:rFonts w:ascii="Arial Narrow" w:hAnsi="Arial Narrow" w:cs="Arial"/>
        </w:rPr>
      </w:pPr>
      <w:r w:rsidRPr="006C2066">
        <w:rPr>
          <w:rFonts w:ascii="Arial Narrow" w:hAnsi="Arial Narrow" w:cs="Arial"/>
          <w:b/>
        </w:rPr>
        <w:t xml:space="preserve">8.3 </w:t>
      </w:r>
      <w:r w:rsidR="00E012BD" w:rsidRPr="00846A4B">
        <w:rPr>
          <w:rFonts w:ascii="Arial Narrow" w:hAnsi="Arial Narrow" w:cs="Arial"/>
        </w:rPr>
        <w:t>Odbiór końcowy</w:t>
      </w:r>
    </w:p>
    <w:p w:rsidR="00E012BD" w:rsidRPr="00846A4B" w:rsidRDefault="00E012BD" w:rsidP="00302B12">
      <w:pPr>
        <w:spacing w:after="0" w:line="240" w:lineRule="auto"/>
        <w:rPr>
          <w:rFonts w:ascii="Arial Narrow" w:hAnsi="Arial Narrow" w:cs="Arial"/>
        </w:rPr>
      </w:pPr>
      <w:r w:rsidRPr="00846A4B">
        <w:rPr>
          <w:rFonts w:ascii="Arial Narrow" w:hAnsi="Arial Narrow" w:cs="Arial"/>
        </w:rPr>
        <w:t>Celem odbioru jest protokolarne dokonanie finalnej oceny r</w:t>
      </w:r>
      <w:r w:rsidR="006C2066">
        <w:rPr>
          <w:rFonts w:ascii="Arial Narrow" w:hAnsi="Arial Narrow" w:cs="Arial"/>
        </w:rPr>
        <w:t xml:space="preserve">zeczywistego wykonania robót w </w:t>
      </w:r>
      <w:r w:rsidRPr="00846A4B">
        <w:rPr>
          <w:rFonts w:ascii="Arial Narrow" w:hAnsi="Arial Narrow" w:cs="Arial"/>
        </w:rPr>
        <w:t xml:space="preserve">odniesieniu do ich ilości, jakości i wartości. Odbiór jest potwierdzeniem wykonania robót zgodnie z postanowieniami Umowy oraz obowiązującymi Normami Technicznymi (PN, PN EN). </w:t>
      </w:r>
    </w:p>
    <w:p w:rsidR="00F0466A" w:rsidRDefault="00F0466A" w:rsidP="006C2066">
      <w:pPr>
        <w:spacing w:after="0" w:line="240" w:lineRule="auto"/>
        <w:rPr>
          <w:rFonts w:ascii="Arial Narrow" w:hAnsi="Arial Narrow" w:cs="Arial"/>
          <w:b/>
        </w:rPr>
      </w:pPr>
    </w:p>
    <w:p w:rsidR="00E012BD" w:rsidRPr="006C2066" w:rsidRDefault="006C2066" w:rsidP="006C2066">
      <w:pPr>
        <w:spacing w:after="0" w:line="240" w:lineRule="auto"/>
        <w:rPr>
          <w:rFonts w:ascii="Arial Narrow" w:hAnsi="Arial Narrow" w:cs="Arial"/>
          <w:b/>
        </w:rPr>
      </w:pPr>
      <w:r w:rsidRPr="006C2066">
        <w:rPr>
          <w:rFonts w:ascii="Arial Narrow" w:hAnsi="Arial Narrow" w:cs="Arial"/>
          <w:b/>
        </w:rPr>
        <w:t xml:space="preserve">9. </w:t>
      </w:r>
      <w:r w:rsidR="00E012BD" w:rsidRPr="006C2066">
        <w:rPr>
          <w:rFonts w:ascii="Arial Narrow" w:hAnsi="Arial Narrow" w:cs="Arial"/>
          <w:b/>
        </w:rPr>
        <w:t xml:space="preserve">PŁATNOŚCI </w:t>
      </w:r>
    </w:p>
    <w:p w:rsidR="00E012BD" w:rsidRPr="00846A4B" w:rsidRDefault="00302B12" w:rsidP="00846A4B">
      <w:pPr>
        <w:spacing w:line="240" w:lineRule="auto"/>
        <w:rPr>
          <w:rFonts w:ascii="Arial Narrow" w:hAnsi="Arial Narrow" w:cs="Arial"/>
        </w:rPr>
      </w:pPr>
      <w:r>
        <w:rPr>
          <w:rFonts w:ascii="Arial Narrow" w:hAnsi="Arial Narrow" w:cs="Arial"/>
        </w:rPr>
        <w:t>Płatne zgodnie z umową.</w:t>
      </w:r>
    </w:p>
    <w:p w:rsidR="00E012BD" w:rsidRPr="006C2066" w:rsidRDefault="006C2066" w:rsidP="006C2066">
      <w:pPr>
        <w:spacing w:after="0" w:line="240" w:lineRule="auto"/>
        <w:rPr>
          <w:rFonts w:ascii="Arial Narrow" w:hAnsi="Arial Narrow" w:cs="Arial"/>
          <w:b/>
        </w:rPr>
      </w:pPr>
      <w:r w:rsidRPr="006C2066">
        <w:rPr>
          <w:rFonts w:ascii="Arial Narrow" w:hAnsi="Arial Narrow" w:cs="Arial"/>
          <w:b/>
        </w:rPr>
        <w:t xml:space="preserve">10. </w:t>
      </w:r>
      <w:r w:rsidR="00E012BD" w:rsidRPr="006C2066">
        <w:rPr>
          <w:rFonts w:ascii="Arial Narrow" w:hAnsi="Arial Narrow" w:cs="Arial"/>
          <w:b/>
        </w:rPr>
        <w:t xml:space="preserve">DOKUMENTY ODNIESIENIA </w:t>
      </w:r>
    </w:p>
    <w:p w:rsidR="00E012BD" w:rsidRPr="00846A4B" w:rsidRDefault="00E012BD" w:rsidP="00846A4B">
      <w:pPr>
        <w:spacing w:line="240" w:lineRule="auto"/>
        <w:rPr>
          <w:rFonts w:ascii="Arial Narrow" w:hAnsi="Arial Narrow" w:cs="Arial"/>
        </w:rPr>
      </w:pPr>
      <w:r w:rsidRPr="00846A4B">
        <w:rPr>
          <w:rFonts w:ascii="Arial Narrow" w:hAnsi="Arial Narrow" w:cs="Arial"/>
        </w:rPr>
        <w:t xml:space="preserve">Dokumentacja odniesienia jest: </w:t>
      </w:r>
    </w:p>
    <w:p w:rsidR="00E012BD" w:rsidRPr="00846A4B" w:rsidRDefault="00E012BD" w:rsidP="0065419B">
      <w:pPr>
        <w:numPr>
          <w:ilvl w:val="0"/>
          <w:numId w:val="31"/>
        </w:numPr>
        <w:spacing w:after="0" w:line="240" w:lineRule="auto"/>
        <w:rPr>
          <w:rFonts w:ascii="Arial Narrow" w:hAnsi="Arial Narrow" w:cs="Arial"/>
        </w:rPr>
      </w:pPr>
      <w:r w:rsidRPr="00846A4B">
        <w:rPr>
          <w:rFonts w:ascii="Arial Narrow" w:hAnsi="Arial Narrow" w:cs="Arial"/>
        </w:rPr>
        <w:t>umowa zawarta pomiędzy Wykonawcą a Zamawiającym</w:t>
      </w:r>
    </w:p>
    <w:p w:rsidR="00E012BD" w:rsidRPr="00846A4B" w:rsidRDefault="00E012BD" w:rsidP="0065419B">
      <w:pPr>
        <w:numPr>
          <w:ilvl w:val="0"/>
          <w:numId w:val="31"/>
        </w:numPr>
        <w:spacing w:after="0" w:line="240" w:lineRule="auto"/>
        <w:rPr>
          <w:rFonts w:ascii="Arial Narrow" w:hAnsi="Arial Narrow" w:cs="Arial"/>
        </w:rPr>
      </w:pPr>
      <w:r w:rsidRPr="00846A4B">
        <w:rPr>
          <w:rFonts w:ascii="Arial Narrow" w:hAnsi="Arial Narrow" w:cs="Arial"/>
        </w:rPr>
        <w:t>normy</w:t>
      </w:r>
    </w:p>
    <w:p w:rsidR="00E012BD" w:rsidRPr="00846A4B" w:rsidRDefault="00E012BD" w:rsidP="0065419B">
      <w:pPr>
        <w:numPr>
          <w:ilvl w:val="0"/>
          <w:numId w:val="31"/>
        </w:numPr>
        <w:spacing w:after="0" w:line="240" w:lineRule="auto"/>
        <w:rPr>
          <w:rFonts w:ascii="Arial Narrow" w:hAnsi="Arial Narrow" w:cs="Arial"/>
        </w:rPr>
      </w:pPr>
      <w:r w:rsidRPr="00846A4B">
        <w:rPr>
          <w:rFonts w:ascii="Arial Narrow" w:hAnsi="Arial Narrow" w:cs="Arial"/>
        </w:rPr>
        <w:t>aprobaty techniczne</w:t>
      </w:r>
    </w:p>
    <w:p w:rsidR="00E012BD" w:rsidRPr="00846A4B" w:rsidRDefault="00E012BD" w:rsidP="0065419B">
      <w:pPr>
        <w:numPr>
          <w:ilvl w:val="0"/>
          <w:numId w:val="31"/>
        </w:numPr>
        <w:spacing w:after="0" w:line="240" w:lineRule="auto"/>
        <w:rPr>
          <w:rFonts w:ascii="Arial Narrow" w:hAnsi="Arial Narrow" w:cs="Arial"/>
        </w:rPr>
      </w:pPr>
      <w:r w:rsidRPr="00846A4B">
        <w:rPr>
          <w:rFonts w:ascii="Arial Narrow" w:hAnsi="Arial Narrow" w:cs="Arial"/>
        </w:rPr>
        <w:t>inne dokumenty i ustalenia techniczne prowadzone w trakcie trwania inwestycji</w:t>
      </w:r>
    </w:p>
    <w:p w:rsidR="00E012BD" w:rsidRPr="00846A4B" w:rsidRDefault="00E012BD" w:rsidP="0065419B">
      <w:pPr>
        <w:numPr>
          <w:ilvl w:val="0"/>
          <w:numId w:val="31"/>
        </w:numPr>
        <w:spacing w:after="0" w:line="240" w:lineRule="auto"/>
        <w:rPr>
          <w:rFonts w:ascii="Arial Narrow" w:hAnsi="Arial Narrow" w:cs="Arial"/>
        </w:rPr>
      </w:pPr>
      <w:r w:rsidRPr="00846A4B">
        <w:rPr>
          <w:rFonts w:ascii="Arial Narrow" w:hAnsi="Arial Narrow" w:cs="Arial"/>
        </w:rPr>
        <w:t>instrukcje montażu wybranych producentów</w:t>
      </w:r>
    </w:p>
    <w:p w:rsidR="00E012BD" w:rsidRPr="00846A4B" w:rsidRDefault="00E012BD" w:rsidP="0065419B">
      <w:pPr>
        <w:numPr>
          <w:ilvl w:val="0"/>
          <w:numId w:val="31"/>
        </w:numPr>
        <w:spacing w:after="0" w:line="240" w:lineRule="auto"/>
        <w:rPr>
          <w:rFonts w:ascii="Arial Narrow" w:hAnsi="Arial Narrow" w:cs="Arial"/>
        </w:rPr>
      </w:pPr>
      <w:r w:rsidRPr="00846A4B">
        <w:rPr>
          <w:rFonts w:ascii="Arial Narrow" w:hAnsi="Arial Narrow" w:cs="Arial"/>
        </w:rPr>
        <w:t xml:space="preserve">załączona mapa zasadnicza z zaznaczoną granicą działki wzdłuż której wykonać należy </w:t>
      </w:r>
    </w:p>
    <w:p w:rsidR="00E012BD" w:rsidRPr="00846A4B" w:rsidRDefault="00E012BD" w:rsidP="00846A4B">
      <w:pPr>
        <w:spacing w:line="240" w:lineRule="auto"/>
        <w:ind w:left="720"/>
        <w:rPr>
          <w:rFonts w:ascii="Arial Narrow" w:hAnsi="Arial Narrow" w:cs="Arial"/>
        </w:rPr>
      </w:pPr>
      <w:r w:rsidRPr="00846A4B">
        <w:rPr>
          <w:rFonts w:ascii="Arial Narrow" w:hAnsi="Arial Narrow" w:cs="Arial"/>
        </w:rPr>
        <w:t xml:space="preserve">ogrodzenie. </w:t>
      </w:r>
    </w:p>
    <w:p w:rsidR="00E012BD" w:rsidRPr="00846A4B" w:rsidRDefault="00E012BD" w:rsidP="00846A4B">
      <w:pPr>
        <w:spacing w:line="240" w:lineRule="auto"/>
        <w:rPr>
          <w:rFonts w:ascii="Arial Narrow" w:hAnsi="Arial Narrow" w:cs="Arial"/>
        </w:rPr>
      </w:pPr>
      <w:r w:rsidRPr="00846A4B">
        <w:rPr>
          <w:rFonts w:ascii="Arial Narrow" w:hAnsi="Arial Narrow" w:cs="Arial"/>
        </w:rPr>
        <w:t xml:space="preserve">Warunki techniczne wykonania i odbioru robót oraz inne aktualne normy związane. Nie wymienienie tytułu jakiejkolwiek dziedziny , grupy, podgrupy czy normy nie zwalnia Wykonawcy od obowiązku stosowania wymogów określonych prawem polskim. </w:t>
      </w:r>
    </w:p>
    <w:p w:rsidR="00E012BD" w:rsidRPr="00846A4B" w:rsidRDefault="00E012BD" w:rsidP="00846A4B">
      <w:pPr>
        <w:spacing w:line="240" w:lineRule="auto"/>
        <w:rPr>
          <w:rFonts w:ascii="Arial Narrow" w:hAnsi="Arial Narrow" w:cs="Arial"/>
        </w:rPr>
      </w:pPr>
    </w:p>
    <w:p w:rsidR="00E012BD" w:rsidRDefault="00E012BD"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302B12" w:rsidRDefault="00302B12" w:rsidP="00846A4B">
      <w:pPr>
        <w:spacing w:after="0" w:line="240" w:lineRule="auto"/>
        <w:jc w:val="both"/>
        <w:rPr>
          <w:rFonts w:ascii="Arial Narrow" w:hAnsi="Arial Narrow" w:cs="Arial"/>
        </w:rPr>
      </w:pPr>
    </w:p>
    <w:p w:rsidR="00ED015F" w:rsidRDefault="00ED015F" w:rsidP="00ED015F">
      <w:pPr>
        <w:shd w:val="clear" w:color="auto" w:fill="FFFFFF"/>
        <w:spacing w:after="0" w:line="240" w:lineRule="auto"/>
        <w:ind w:left="1200" w:right="1075"/>
        <w:jc w:val="center"/>
        <w:rPr>
          <w:rFonts w:ascii="Arial Narrow" w:hAnsi="Arial Narrow" w:cs="Arial"/>
          <w:b/>
        </w:rPr>
      </w:pPr>
      <w:r w:rsidRPr="00347D32">
        <w:rPr>
          <w:rFonts w:ascii="Arial Narrow" w:hAnsi="Arial Narrow" w:cs="Arial"/>
          <w:b/>
        </w:rPr>
        <w:lastRenderedPageBreak/>
        <w:t xml:space="preserve">SPECYFIKACJA TECHNICZNA WYKONANIA I ODBIORU </w:t>
      </w:r>
      <w:r w:rsidRPr="00347D32">
        <w:rPr>
          <w:rFonts w:ascii="Arial Narrow" w:hAnsi="Arial Narrow" w:cs="Arial"/>
          <w:b/>
        </w:rPr>
        <w:br/>
        <w:t>ROBÓT BUDOWLANYCH</w:t>
      </w:r>
    </w:p>
    <w:p w:rsidR="00ED015F" w:rsidRPr="00347D32" w:rsidRDefault="00ED015F" w:rsidP="00ED015F">
      <w:pPr>
        <w:shd w:val="clear" w:color="auto" w:fill="FFFFFF"/>
        <w:spacing w:after="0" w:line="240" w:lineRule="auto"/>
        <w:ind w:left="1200" w:right="1075"/>
        <w:jc w:val="center"/>
        <w:rPr>
          <w:rFonts w:ascii="Arial Narrow" w:hAnsi="Arial Narrow" w:cs="Arial"/>
          <w:b/>
        </w:rPr>
      </w:pPr>
    </w:p>
    <w:p w:rsidR="00ED015F" w:rsidRPr="00347D32" w:rsidRDefault="00ED015F" w:rsidP="00ED015F">
      <w:pPr>
        <w:spacing w:after="0" w:line="240" w:lineRule="auto"/>
        <w:jc w:val="center"/>
        <w:rPr>
          <w:rFonts w:ascii="Arial Narrow" w:hAnsi="Arial Narrow" w:cs="Arial"/>
          <w:b/>
        </w:rPr>
      </w:pPr>
      <w:r>
        <w:rPr>
          <w:rFonts w:ascii="Arial Narrow" w:hAnsi="Arial Narrow" w:cs="Arial"/>
          <w:b/>
        </w:rPr>
        <w:t>WYPOSAŻENIE PLACÓW ZABAW</w:t>
      </w:r>
    </w:p>
    <w:p w:rsidR="00ED015F" w:rsidRDefault="00ED015F" w:rsidP="00ED015F">
      <w:pPr>
        <w:spacing w:after="0" w:line="240" w:lineRule="auto"/>
        <w:jc w:val="center"/>
        <w:rPr>
          <w:rFonts w:ascii="Arial Narrow" w:hAnsi="Arial Narrow" w:cs="Arial"/>
          <w:b/>
        </w:rPr>
      </w:pPr>
      <w:r w:rsidRPr="00347D32">
        <w:rPr>
          <w:rFonts w:ascii="Arial Narrow" w:hAnsi="Arial Narrow" w:cs="Arial"/>
          <w:b/>
        </w:rPr>
        <w:t xml:space="preserve">CPV </w:t>
      </w:r>
      <w:r>
        <w:rPr>
          <w:rFonts w:ascii="Arial Narrow" w:hAnsi="Arial Narrow" w:cs="Arial"/>
          <w:b/>
        </w:rPr>
        <w:t>37535200-9</w:t>
      </w:r>
    </w:p>
    <w:p w:rsidR="00ED015F" w:rsidRDefault="00B27683" w:rsidP="00ED015F">
      <w:pPr>
        <w:spacing w:after="0" w:line="240" w:lineRule="auto"/>
        <w:jc w:val="center"/>
        <w:rPr>
          <w:rFonts w:ascii="Arial Narrow" w:hAnsi="Arial Narrow" w:cs="Arial"/>
          <w:b/>
        </w:rPr>
      </w:pPr>
      <w:r>
        <w:rPr>
          <w:rFonts w:ascii="Arial Narrow" w:hAnsi="Arial Narrow" w:cs="Arial"/>
          <w:b/>
        </w:rPr>
        <w:t>WYPOSAŻENIE KORTU TENISOWEGO (Wyposażenie boiska)</w:t>
      </w:r>
    </w:p>
    <w:p w:rsidR="00B27683" w:rsidRDefault="00B27683" w:rsidP="00B27683">
      <w:pPr>
        <w:spacing w:after="0" w:line="240" w:lineRule="auto"/>
        <w:jc w:val="center"/>
        <w:rPr>
          <w:rFonts w:ascii="Arial Narrow" w:hAnsi="Arial Narrow" w:cs="Arial"/>
          <w:b/>
        </w:rPr>
      </w:pPr>
      <w:r w:rsidRPr="00347D32">
        <w:rPr>
          <w:rFonts w:ascii="Arial Narrow" w:hAnsi="Arial Narrow" w:cs="Arial"/>
          <w:b/>
        </w:rPr>
        <w:t xml:space="preserve">CPV </w:t>
      </w:r>
      <w:r>
        <w:rPr>
          <w:rFonts w:ascii="Arial Narrow" w:hAnsi="Arial Narrow" w:cs="Arial"/>
          <w:b/>
        </w:rPr>
        <w:t>37452720-4</w:t>
      </w:r>
    </w:p>
    <w:p w:rsidR="00ED015F" w:rsidRDefault="00ED015F" w:rsidP="00ED015F">
      <w:pPr>
        <w:spacing w:after="0" w:line="240" w:lineRule="auto"/>
        <w:jc w:val="center"/>
        <w:rPr>
          <w:rFonts w:ascii="Arial Narrow" w:hAnsi="Arial Narrow" w:cs="Arial"/>
          <w:b/>
        </w:rPr>
      </w:pPr>
    </w:p>
    <w:p w:rsidR="00ED015F" w:rsidRDefault="00ED015F" w:rsidP="00ED015F">
      <w:pPr>
        <w:pStyle w:val="znormal"/>
        <w:widowControl/>
        <w:spacing w:line="240" w:lineRule="auto"/>
        <w:ind w:left="2552" w:hanging="2155"/>
        <w:jc w:val="left"/>
        <w:rPr>
          <w:rFonts w:ascii="Arial" w:hAnsi="Arial" w:cs="Arial"/>
          <w:color w:val="auto"/>
          <w:szCs w:val="22"/>
        </w:rPr>
      </w:pPr>
    </w:p>
    <w:p w:rsidR="00ED015F" w:rsidRPr="00846A4B" w:rsidRDefault="00ED015F" w:rsidP="00ED015F">
      <w:pPr>
        <w:tabs>
          <w:tab w:val="left" w:pos="0"/>
        </w:tabs>
        <w:spacing w:after="0" w:line="240" w:lineRule="auto"/>
        <w:rPr>
          <w:rFonts w:ascii="Arial Narrow" w:hAnsi="Arial Narrow" w:cs="Arial"/>
          <w:b/>
        </w:rPr>
      </w:pPr>
      <w:r w:rsidRPr="00846A4B">
        <w:rPr>
          <w:rFonts w:ascii="Arial Narrow" w:hAnsi="Arial Narrow" w:cs="Arial"/>
          <w:b/>
        </w:rPr>
        <w:t>1. WSTĘP</w:t>
      </w:r>
    </w:p>
    <w:p w:rsidR="00ED015F" w:rsidRPr="00846A4B" w:rsidRDefault="00ED015F" w:rsidP="00ED015F">
      <w:pPr>
        <w:tabs>
          <w:tab w:val="left" w:pos="900"/>
          <w:tab w:val="left" w:pos="1080"/>
        </w:tabs>
        <w:spacing w:after="0" w:line="240" w:lineRule="auto"/>
        <w:rPr>
          <w:rFonts w:ascii="Arial Narrow" w:hAnsi="Arial Narrow" w:cs="Arial"/>
        </w:rPr>
      </w:pPr>
      <w:r w:rsidRPr="00846A4B">
        <w:rPr>
          <w:rFonts w:ascii="Arial Narrow" w:hAnsi="Arial Narrow" w:cs="Arial"/>
          <w:b/>
        </w:rPr>
        <w:t>1.1</w:t>
      </w:r>
      <w:r>
        <w:rPr>
          <w:rFonts w:ascii="Arial Narrow" w:hAnsi="Arial Narrow" w:cs="Arial"/>
        </w:rPr>
        <w:t xml:space="preserve"> </w:t>
      </w:r>
      <w:r w:rsidRPr="00846A4B">
        <w:rPr>
          <w:rFonts w:ascii="Arial Narrow" w:hAnsi="Arial Narrow" w:cs="Arial"/>
        </w:rPr>
        <w:t>Przedmiot i zakres specyfikacji</w:t>
      </w:r>
    </w:p>
    <w:p w:rsidR="00ED015F" w:rsidRPr="00846A4B" w:rsidRDefault="00ED015F" w:rsidP="00ED015F">
      <w:pPr>
        <w:spacing w:line="240" w:lineRule="auto"/>
        <w:rPr>
          <w:rFonts w:ascii="Arial Narrow" w:hAnsi="Arial Narrow" w:cs="Arial"/>
        </w:rPr>
      </w:pPr>
      <w:r w:rsidRPr="00846A4B">
        <w:rPr>
          <w:rFonts w:ascii="Arial Narrow" w:hAnsi="Arial Narrow" w:cs="Arial"/>
        </w:rPr>
        <w:t>Niniejsza specyfikacja obejmuje wykonani</w:t>
      </w:r>
      <w:r>
        <w:rPr>
          <w:rFonts w:ascii="Arial Narrow" w:hAnsi="Arial Narrow" w:cs="Arial"/>
        </w:rPr>
        <w:t>e i odbioru</w:t>
      </w:r>
      <w:r w:rsidR="0034042D">
        <w:rPr>
          <w:rFonts w:ascii="Arial Narrow" w:hAnsi="Arial Narrow" w:cs="Arial"/>
        </w:rPr>
        <w:t xml:space="preserve"> robót związanych z montażem urządzeń placu zabaw</w:t>
      </w:r>
      <w:r w:rsidR="00B46ED5">
        <w:rPr>
          <w:rFonts w:ascii="Arial Narrow" w:hAnsi="Arial Narrow" w:cs="Arial"/>
        </w:rPr>
        <w:t xml:space="preserve"> oraz wyposażenia boiska wielofunkcyjnego</w:t>
      </w:r>
      <w:r w:rsidR="0034042D">
        <w:rPr>
          <w:rFonts w:ascii="Arial Narrow" w:hAnsi="Arial Narrow" w:cs="Arial"/>
        </w:rPr>
        <w:t>.</w:t>
      </w:r>
    </w:p>
    <w:p w:rsidR="00ED015F" w:rsidRPr="00846A4B" w:rsidRDefault="00ED015F" w:rsidP="00ED015F">
      <w:pPr>
        <w:tabs>
          <w:tab w:val="left" w:pos="900"/>
        </w:tabs>
        <w:spacing w:after="0" w:line="240" w:lineRule="auto"/>
        <w:jc w:val="both"/>
        <w:rPr>
          <w:rFonts w:ascii="Arial Narrow" w:hAnsi="Arial Narrow" w:cs="Arial"/>
        </w:rPr>
      </w:pPr>
      <w:r w:rsidRPr="00846A4B">
        <w:rPr>
          <w:rFonts w:ascii="Arial Narrow" w:hAnsi="Arial Narrow" w:cs="Arial"/>
          <w:b/>
        </w:rPr>
        <w:t>1.2</w:t>
      </w:r>
      <w:r>
        <w:rPr>
          <w:rFonts w:ascii="Arial Narrow" w:hAnsi="Arial Narrow" w:cs="Arial"/>
        </w:rPr>
        <w:t xml:space="preserve"> </w:t>
      </w:r>
      <w:r w:rsidRPr="00846A4B">
        <w:rPr>
          <w:rFonts w:ascii="Arial Narrow" w:hAnsi="Arial Narrow" w:cs="Arial"/>
        </w:rPr>
        <w:t>Zakres robót objętych specyfikacją</w:t>
      </w:r>
    </w:p>
    <w:p w:rsidR="00ED015F" w:rsidRDefault="0034042D" w:rsidP="00846A4B">
      <w:pPr>
        <w:spacing w:after="0" w:line="240" w:lineRule="auto"/>
        <w:jc w:val="both"/>
        <w:rPr>
          <w:rFonts w:ascii="Arial Narrow" w:hAnsi="Arial Narrow" w:cs="Arial"/>
        </w:rPr>
      </w:pPr>
      <w:r>
        <w:rPr>
          <w:rFonts w:ascii="Arial Narrow" w:hAnsi="Arial Narrow" w:cs="Arial"/>
        </w:rPr>
        <w:t>Ustalenia zawarte w niniejszej specyfikacji dotyczą zasad prowadzenia robót związanych z montażem urządzeń na placu zabaw:</w:t>
      </w:r>
    </w:p>
    <w:p w:rsidR="0034042D" w:rsidRPr="0034042D" w:rsidRDefault="0034042D" w:rsidP="0034042D">
      <w:pPr>
        <w:spacing w:after="0"/>
        <w:jc w:val="both"/>
        <w:rPr>
          <w:rFonts w:ascii="Arial Narrow" w:hAnsi="Arial Narrow" w:cs="Arial"/>
          <w:bCs/>
        </w:rPr>
      </w:pPr>
      <w:r>
        <w:rPr>
          <w:rFonts w:ascii="Arial Narrow" w:hAnsi="Arial Narrow" w:cs="Arial"/>
          <w:bCs/>
        </w:rPr>
        <w:t>- h</w:t>
      </w:r>
      <w:r w:rsidRPr="0034042D">
        <w:rPr>
          <w:rFonts w:ascii="Arial Narrow" w:hAnsi="Arial Narrow" w:cs="Arial"/>
          <w:bCs/>
        </w:rPr>
        <w:t>uśtawka podwójna</w:t>
      </w:r>
      <w:r>
        <w:rPr>
          <w:rFonts w:ascii="Arial Narrow" w:hAnsi="Arial Narrow" w:cs="Arial"/>
          <w:bCs/>
        </w:rPr>
        <w:t>,</w:t>
      </w:r>
    </w:p>
    <w:p w:rsidR="0034042D" w:rsidRPr="0034042D" w:rsidRDefault="0034042D" w:rsidP="0034042D">
      <w:pPr>
        <w:spacing w:after="0"/>
        <w:jc w:val="both"/>
        <w:rPr>
          <w:rFonts w:ascii="Arial Narrow" w:hAnsi="Arial Narrow" w:cs="Arial"/>
          <w:bCs/>
        </w:rPr>
      </w:pPr>
      <w:r>
        <w:rPr>
          <w:rFonts w:ascii="Arial Narrow" w:hAnsi="Arial Narrow" w:cs="Arial"/>
          <w:bCs/>
        </w:rPr>
        <w:t>- z</w:t>
      </w:r>
      <w:r w:rsidRPr="0034042D">
        <w:rPr>
          <w:rFonts w:ascii="Arial Narrow" w:hAnsi="Arial Narrow" w:cs="Arial"/>
          <w:bCs/>
        </w:rPr>
        <w:t>estaw zawierający: wieżę z daszkiem, zjeżdżalnię, pomosty średni i wysoki, przeplotnię liniową, drabinkę skośną, drabinkę poziomą</w:t>
      </w:r>
      <w:r>
        <w:rPr>
          <w:rFonts w:ascii="Arial Narrow" w:hAnsi="Arial Narrow" w:cs="Arial"/>
          <w:bCs/>
        </w:rPr>
        <w:t>, pomost wiszący, pomost skośny,</w:t>
      </w:r>
    </w:p>
    <w:p w:rsidR="0034042D" w:rsidRPr="0034042D" w:rsidRDefault="0034042D" w:rsidP="0034042D">
      <w:pPr>
        <w:spacing w:after="0"/>
        <w:jc w:val="both"/>
        <w:rPr>
          <w:rFonts w:ascii="Arial Narrow" w:hAnsi="Arial Narrow" w:cs="Arial"/>
          <w:bCs/>
        </w:rPr>
      </w:pPr>
      <w:r>
        <w:rPr>
          <w:rFonts w:ascii="Arial Narrow" w:hAnsi="Arial Narrow" w:cs="Arial"/>
          <w:bCs/>
        </w:rPr>
        <w:t>- ś</w:t>
      </w:r>
      <w:r w:rsidRPr="0034042D">
        <w:rPr>
          <w:rFonts w:ascii="Arial Narrow" w:hAnsi="Arial Narrow" w:cs="Arial"/>
          <w:bCs/>
        </w:rPr>
        <w:t>cianka wspinaczkowa</w:t>
      </w:r>
      <w:r>
        <w:rPr>
          <w:rFonts w:ascii="Arial Narrow" w:hAnsi="Arial Narrow" w:cs="Arial"/>
          <w:bCs/>
        </w:rPr>
        <w:t>,</w:t>
      </w:r>
    </w:p>
    <w:p w:rsidR="0034042D" w:rsidRPr="0034042D" w:rsidRDefault="0034042D" w:rsidP="0034042D">
      <w:pPr>
        <w:spacing w:after="0"/>
        <w:jc w:val="both"/>
        <w:rPr>
          <w:rFonts w:ascii="Arial Narrow" w:hAnsi="Arial Narrow" w:cs="Arial"/>
          <w:bCs/>
        </w:rPr>
      </w:pPr>
      <w:r>
        <w:rPr>
          <w:rFonts w:ascii="Arial Narrow" w:hAnsi="Arial Narrow" w:cs="Arial"/>
          <w:bCs/>
        </w:rPr>
        <w:t xml:space="preserve">- </w:t>
      </w:r>
      <w:proofErr w:type="spellStart"/>
      <w:r>
        <w:rPr>
          <w:rFonts w:ascii="Arial Narrow" w:hAnsi="Arial Narrow" w:cs="Arial"/>
          <w:bCs/>
        </w:rPr>
        <w:t>l</w:t>
      </w:r>
      <w:r w:rsidRPr="0034042D">
        <w:rPr>
          <w:rFonts w:ascii="Arial Narrow" w:hAnsi="Arial Narrow" w:cs="Arial"/>
          <w:bCs/>
        </w:rPr>
        <w:t>inarium</w:t>
      </w:r>
      <w:proofErr w:type="spellEnd"/>
      <w:r w:rsidRPr="0034042D">
        <w:rPr>
          <w:rFonts w:ascii="Arial Narrow" w:hAnsi="Arial Narrow" w:cs="Arial"/>
          <w:bCs/>
        </w:rPr>
        <w:t xml:space="preserve"> stożkowe</w:t>
      </w:r>
      <w:r>
        <w:rPr>
          <w:rFonts w:ascii="Arial Narrow" w:hAnsi="Arial Narrow" w:cs="Arial"/>
          <w:bCs/>
        </w:rPr>
        <w:t>,</w:t>
      </w:r>
    </w:p>
    <w:p w:rsidR="00B46ED5" w:rsidRDefault="0034042D" w:rsidP="0034042D">
      <w:pPr>
        <w:spacing w:after="0"/>
        <w:jc w:val="both"/>
        <w:rPr>
          <w:rFonts w:ascii="Arial Narrow" w:hAnsi="Arial Narrow" w:cs="Arial"/>
          <w:bCs/>
        </w:rPr>
      </w:pPr>
      <w:r>
        <w:rPr>
          <w:rFonts w:ascii="Arial Narrow" w:hAnsi="Arial Narrow" w:cs="Arial"/>
          <w:bCs/>
        </w:rPr>
        <w:t>- p</w:t>
      </w:r>
      <w:r w:rsidRPr="0034042D">
        <w:rPr>
          <w:rFonts w:ascii="Arial Narrow" w:hAnsi="Arial Narrow" w:cs="Arial"/>
          <w:bCs/>
        </w:rPr>
        <w:t>otrójny drążek</w:t>
      </w:r>
      <w:r w:rsidR="00B46ED5">
        <w:rPr>
          <w:rFonts w:ascii="Arial Narrow" w:hAnsi="Arial Narrow" w:cs="Arial"/>
          <w:bCs/>
        </w:rPr>
        <w:t>,</w:t>
      </w:r>
    </w:p>
    <w:p w:rsidR="00B46ED5" w:rsidRDefault="00B46ED5" w:rsidP="0034042D">
      <w:pPr>
        <w:spacing w:after="0"/>
        <w:jc w:val="both"/>
        <w:rPr>
          <w:rFonts w:ascii="Arial Narrow" w:hAnsi="Arial Narrow" w:cs="Arial"/>
          <w:bCs/>
        </w:rPr>
      </w:pPr>
      <w:r>
        <w:rPr>
          <w:rFonts w:ascii="Arial Narrow" w:hAnsi="Arial Narrow" w:cs="Arial"/>
          <w:bCs/>
        </w:rPr>
        <w:t>oraz wyposażeni</w:t>
      </w:r>
      <w:r w:rsidR="007B2186">
        <w:rPr>
          <w:rFonts w:ascii="Arial Narrow" w:hAnsi="Arial Narrow" w:cs="Arial"/>
          <w:bCs/>
        </w:rPr>
        <w:t>a boiska wielofunkcyjnego.</w:t>
      </w:r>
    </w:p>
    <w:p w:rsidR="007B2186" w:rsidRDefault="007B2186" w:rsidP="0034042D">
      <w:pPr>
        <w:spacing w:after="0"/>
        <w:jc w:val="both"/>
        <w:rPr>
          <w:rFonts w:ascii="Arial Narrow" w:hAnsi="Arial Narrow" w:cs="Arial"/>
          <w:bCs/>
        </w:rPr>
      </w:pPr>
    </w:p>
    <w:p w:rsidR="00EC7597" w:rsidRPr="00846A4B" w:rsidRDefault="00EC7597" w:rsidP="00EC7597">
      <w:pPr>
        <w:spacing w:after="0" w:line="240" w:lineRule="auto"/>
        <w:jc w:val="both"/>
        <w:rPr>
          <w:rFonts w:ascii="Arial Narrow" w:hAnsi="Arial Narrow" w:cs="Arial"/>
          <w:b/>
        </w:rPr>
      </w:pPr>
      <w:r w:rsidRPr="00846A4B">
        <w:rPr>
          <w:rFonts w:ascii="Arial Narrow" w:hAnsi="Arial Narrow" w:cs="Arial"/>
          <w:b/>
        </w:rPr>
        <w:t>2. WYMAGANIA DOTYCZĄCE WYROBÓW I MATERIAŁÓW</w:t>
      </w:r>
    </w:p>
    <w:p w:rsidR="00EC7597" w:rsidRDefault="00EC7597" w:rsidP="00EC7597">
      <w:pPr>
        <w:spacing w:after="0"/>
        <w:jc w:val="both"/>
        <w:rPr>
          <w:rFonts w:ascii="Arial Narrow" w:hAnsi="Arial Narrow" w:cs="Arial"/>
        </w:rPr>
      </w:pPr>
      <w:r w:rsidRPr="00846A4B">
        <w:rPr>
          <w:rFonts w:ascii="Arial Narrow" w:hAnsi="Arial Narrow" w:cs="Arial"/>
          <w:b/>
        </w:rPr>
        <w:t>2.1</w:t>
      </w:r>
      <w:r>
        <w:rPr>
          <w:rFonts w:ascii="Arial Narrow" w:hAnsi="Arial Narrow" w:cs="Arial"/>
        </w:rPr>
        <w:t xml:space="preserve"> Huśtawka podwójna</w:t>
      </w:r>
      <w:r w:rsidRPr="00846A4B">
        <w:rPr>
          <w:rFonts w:ascii="Arial Narrow" w:hAnsi="Arial Narrow" w:cs="Arial"/>
        </w:rPr>
        <w:t xml:space="preserve"> </w:t>
      </w:r>
    </w:p>
    <w:p w:rsidR="00EC7597" w:rsidRPr="00EC7597" w:rsidRDefault="00EC7597" w:rsidP="00EC7597">
      <w:pPr>
        <w:spacing w:after="0"/>
        <w:jc w:val="both"/>
        <w:rPr>
          <w:rFonts w:ascii="Arial Narrow" w:hAnsi="Arial Narrow" w:cs="Arial"/>
          <w:b/>
        </w:rPr>
      </w:pPr>
      <w:r>
        <w:rPr>
          <w:rFonts w:ascii="Arial Narrow" w:hAnsi="Arial Narrow" w:cs="Arial"/>
        </w:rPr>
        <w:t>Huśtawka podwójna</w:t>
      </w:r>
      <w:r w:rsidRPr="00846A4B">
        <w:rPr>
          <w:rFonts w:ascii="Arial Narrow" w:hAnsi="Arial Narrow" w:cs="Arial"/>
        </w:rPr>
        <w:t xml:space="preserve"> </w:t>
      </w:r>
      <w:r>
        <w:rPr>
          <w:rFonts w:ascii="Arial Narrow" w:hAnsi="Arial Narrow" w:cs="Arial"/>
        </w:rPr>
        <w:t>o wymiarach</w:t>
      </w:r>
      <w:r w:rsidRPr="00EC7597">
        <w:rPr>
          <w:rFonts w:ascii="Arial Narrow" w:hAnsi="Arial Narrow" w:cs="Arial"/>
        </w:rPr>
        <w:t xml:space="preserve"> 3,30x2,25m</w:t>
      </w:r>
      <w:r>
        <w:rPr>
          <w:rFonts w:ascii="Arial Narrow" w:hAnsi="Arial Narrow" w:cs="Arial"/>
        </w:rPr>
        <w:t>.</w:t>
      </w:r>
    </w:p>
    <w:p w:rsidR="00EC7597" w:rsidRPr="00EC7597" w:rsidRDefault="00EC7597" w:rsidP="00EC7597">
      <w:pPr>
        <w:autoSpaceDE w:val="0"/>
        <w:autoSpaceDN w:val="0"/>
        <w:adjustRightInd w:val="0"/>
        <w:spacing w:after="0"/>
        <w:rPr>
          <w:rFonts w:ascii="Arial Narrow" w:eastAsia="Times New Roman" w:hAnsi="Arial Narrow" w:cs="Arial"/>
          <w:lang w:eastAsia="pl-PL"/>
        </w:rPr>
      </w:pPr>
      <w:r w:rsidRPr="00EC7597">
        <w:rPr>
          <w:rFonts w:ascii="Arial Narrow" w:eastAsia="Times New Roman" w:hAnsi="Arial Narrow" w:cs="Arial"/>
          <w:lang w:eastAsia="pl-PL"/>
        </w:rPr>
        <w:t>Zastosowane elementy:</w:t>
      </w:r>
    </w:p>
    <w:p w:rsidR="00EC7597" w:rsidRPr="00EC7597" w:rsidRDefault="00EC7597" w:rsidP="00EC7597">
      <w:pPr>
        <w:autoSpaceDE w:val="0"/>
        <w:autoSpaceDN w:val="0"/>
        <w:adjustRightInd w:val="0"/>
        <w:spacing w:after="0"/>
        <w:rPr>
          <w:rFonts w:ascii="Arial Narrow" w:eastAsia="Times New Roman" w:hAnsi="Arial Narrow" w:cs="Arial"/>
          <w:lang w:eastAsia="pl-PL"/>
        </w:rPr>
      </w:pPr>
      <w:r w:rsidRPr="00EC7597">
        <w:rPr>
          <w:rFonts w:ascii="Arial Narrow" w:eastAsia="Times New Roman" w:hAnsi="Arial Narrow" w:cs="Arial"/>
          <w:lang w:eastAsia="pl-PL"/>
        </w:rPr>
        <w:t>-</w:t>
      </w:r>
      <w:r>
        <w:rPr>
          <w:rFonts w:ascii="Arial Narrow" w:eastAsia="Times New Roman" w:hAnsi="Arial Narrow" w:cs="Arial"/>
          <w:lang w:eastAsia="pl-PL"/>
        </w:rPr>
        <w:t xml:space="preserve"> </w:t>
      </w:r>
      <w:r w:rsidR="007B2186">
        <w:rPr>
          <w:rFonts w:ascii="Arial Narrow" w:eastAsia="Times New Roman" w:hAnsi="Arial Narrow" w:cs="Arial"/>
          <w:lang w:eastAsia="pl-PL"/>
        </w:rPr>
        <w:t>Huśtawka wykonana z drewna</w:t>
      </w:r>
      <w:r w:rsidRPr="00EC7597">
        <w:rPr>
          <w:rFonts w:ascii="Arial Narrow" w:eastAsia="Times New Roman" w:hAnsi="Arial Narrow" w:cs="Arial"/>
          <w:lang w:eastAsia="pl-PL"/>
        </w:rPr>
        <w:t xml:space="preserve"> bezrdzeniowego, o przekroju okrągłym i średnicy 100 mm w kolorze sosny.</w:t>
      </w:r>
    </w:p>
    <w:p w:rsidR="00EC7597" w:rsidRPr="00EC7597" w:rsidRDefault="00EC7597" w:rsidP="00EC7597">
      <w:pPr>
        <w:autoSpaceDE w:val="0"/>
        <w:autoSpaceDN w:val="0"/>
        <w:adjustRightInd w:val="0"/>
        <w:spacing w:after="0"/>
        <w:rPr>
          <w:rFonts w:ascii="Arial Narrow" w:eastAsia="Times New Roman" w:hAnsi="Arial Narrow" w:cs="Arial"/>
          <w:lang w:eastAsia="pl-PL"/>
        </w:rPr>
      </w:pPr>
      <w:r w:rsidRPr="00EC7597">
        <w:rPr>
          <w:rFonts w:ascii="Arial Narrow" w:eastAsia="Times New Roman" w:hAnsi="Arial Narrow" w:cs="Arial"/>
          <w:lang w:eastAsia="pl-PL"/>
        </w:rPr>
        <w:t>-</w:t>
      </w:r>
      <w:r>
        <w:rPr>
          <w:rFonts w:ascii="Arial Narrow" w:eastAsia="Times New Roman" w:hAnsi="Arial Narrow" w:cs="Arial"/>
          <w:lang w:eastAsia="pl-PL"/>
        </w:rPr>
        <w:t xml:space="preserve"> </w:t>
      </w:r>
      <w:r w:rsidRPr="00EC7597">
        <w:rPr>
          <w:rFonts w:ascii="Arial Narrow" w:eastAsia="Times New Roman" w:hAnsi="Arial Narrow" w:cs="Arial"/>
          <w:lang w:eastAsia="pl-PL"/>
        </w:rPr>
        <w:t>Nogi huśtawki pochylone w dwóch płaszczyznach.</w:t>
      </w:r>
    </w:p>
    <w:p w:rsidR="00EC7597" w:rsidRPr="00EC7597" w:rsidRDefault="00EC7597" w:rsidP="00EC7597">
      <w:pPr>
        <w:autoSpaceDE w:val="0"/>
        <w:autoSpaceDN w:val="0"/>
        <w:adjustRightInd w:val="0"/>
        <w:spacing w:after="0"/>
        <w:rPr>
          <w:rFonts w:ascii="Arial Narrow" w:eastAsia="Times New Roman" w:hAnsi="Arial Narrow" w:cs="Arial"/>
          <w:lang w:eastAsia="pl-PL"/>
        </w:rPr>
      </w:pPr>
      <w:r w:rsidRPr="00EC7597">
        <w:rPr>
          <w:rFonts w:ascii="Arial Narrow" w:eastAsia="Times New Roman" w:hAnsi="Arial Narrow" w:cs="Arial"/>
          <w:lang w:eastAsia="pl-PL"/>
        </w:rPr>
        <w:t>-</w:t>
      </w:r>
      <w:r>
        <w:rPr>
          <w:rFonts w:ascii="Arial Narrow" w:eastAsia="Times New Roman" w:hAnsi="Arial Narrow" w:cs="Arial"/>
          <w:lang w:eastAsia="pl-PL"/>
        </w:rPr>
        <w:t xml:space="preserve"> </w:t>
      </w:r>
      <w:r w:rsidRPr="00EC7597">
        <w:rPr>
          <w:rFonts w:ascii="Arial Narrow" w:eastAsia="Times New Roman" w:hAnsi="Arial Narrow" w:cs="Arial"/>
          <w:lang w:eastAsia="pl-PL"/>
        </w:rPr>
        <w:t xml:space="preserve">Łańcuchy wykonane ze stali nierdzewnej. Zawiesia standardowo </w:t>
      </w:r>
      <w:proofErr w:type="spellStart"/>
      <w:r w:rsidRPr="00EC7597">
        <w:rPr>
          <w:rFonts w:ascii="Arial Narrow" w:eastAsia="Times New Roman" w:hAnsi="Arial Narrow" w:cs="Arial"/>
          <w:lang w:eastAsia="pl-PL"/>
        </w:rPr>
        <w:t>ocynkowne</w:t>
      </w:r>
      <w:proofErr w:type="spellEnd"/>
      <w:r w:rsidRPr="00EC7597">
        <w:rPr>
          <w:rFonts w:ascii="Arial Narrow" w:eastAsia="Times New Roman" w:hAnsi="Arial Narrow" w:cs="Arial"/>
          <w:lang w:eastAsia="pl-PL"/>
        </w:rPr>
        <w:t>, malowane proszkowo.</w:t>
      </w:r>
    </w:p>
    <w:p w:rsidR="00EC7597" w:rsidRPr="00EC7597" w:rsidRDefault="00EC7597" w:rsidP="00EC7597">
      <w:pPr>
        <w:autoSpaceDE w:val="0"/>
        <w:autoSpaceDN w:val="0"/>
        <w:adjustRightInd w:val="0"/>
        <w:spacing w:after="0"/>
        <w:rPr>
          <w:rFonts w:ascii="Arial Narrow" w:eastAsia="Times New Roman" w:hAnsi="Arial Narrow" w:cs="Arial"/>
          <w:lang w:eastAsia="pl-PL"/>
        </w:rPr>
      </w:pPr>
      <w:r w:rsidRPr="00EC7597">
        <w:rPr>
          <w:rFonts w:ascii="Arial Narrow" w:eastAsia="Times New Roman" w:hAnsi="Arial Narrow" w:cs="Arial"/>
          <w:lang w:eastAsia="pl-PL"/>
        </w:rPr>
        <w:t>-</w:t>
      </w:r>
      <w:r>
        <w:rPr>
          <w:rFonts w:ascii="Arial Narrow" w:eastAsia="Times New Roman" w:hAnsi="Arial Narrow" w:cs="Arial"/>
          <w:lang w:eastAsia="pl-PL"/>
        </w:rPr>
        <w:t xml:space="preserve"> </w:t>
      </w:r>
      <w:r w:rsidRPr="00EC7597">
        <w:rPr>
          <w:rFonts w:ascii="Arial Narrow" w:eastAsia="Times New Roman" w:hAnsi="Arial Narrow" w:cs="Arial"/>
          <w:lang w:eastAsia="pl-PL"/>
        </w:rPr>
        <w:t xml:space="preserve">Siedziska – metalowy stelaż w </w:t>
      </w:r>
      <w:r w:rsidRPr="00B27683">
        <w:rPr>
          <w:rFonts w:ascii="Arial Narrow" w:eastAsia="Times New Roman" w:hAnsi="Arial Narrow" w:cs="Arial"/>
          <w:color w:val="000000" w:themeColor="text1"/>
          <w:lang w:eastAsia="pl-PL"/>
        </w:rPr>
        <w:t xml:space="preserve">oprawie z </w:t>
      </w:r>
      <w:r w:rsidR="00B27683" w:rsidRPr="00B27683">
        <w:rPr>
          <w:rFonts w:ascii="Arial Narrow" w:eastAsia="Times New Roman" w:hAnsi="Arial Narrow" w:cs="Arial"/>
          <w:color w:val="000000" w:themeColor="text1"/>
          <w:lang w:eastAsia="pl-PL"/>
        </w:rPr>
        <w:t>tworzywa</w:t>
      </w:r>
      <w:r w:rsidRPr="00B27683">
        <w:rPr>
          <w:rFonts w:ascii="Arial Narrow" w:eastAsia="Times New Roman" w:hAnsi="Arial Narrow" w:cs="Arial"/>
          <w:color w:val="000000" w:themeColor="text1"/>
          <w:lang w:eastAsia="pl-PL"/>
        </w:rPr>
        <w:t>.</w:t>
      </w:r>
    </w:p>
    <w:p w:rsidR="00EC7597" w:rsidRPr="00EC7597" w:rsidRDefault="00EC7597" w:rsidP="00EC7597">
      <w:pPr>
        <w:spacing w:after="0"/>
        <w:jc w:val="both"/>
        <w:rPr>
          <w:rFonts w:ascii="Arial Narrow" w:eastAsia="Times New Roman" w:hAnsi="Arial Narrow" w:cs="Arial"/>
          <w:lang w:eastAsia="pl-PL"/>
        </w:rPr>
      </w:pPr>
      <w:r w:rsidRPr="00EC7597">
        <w:rPr>
          <w:rFonts w:ascii="Arial Narrow" w:eastAsia="Times New Roman" w:hAnsi="Arial Narrow" w:cs="Arial"/>
          <w:lang w:eastAsia="pl-PL"/>
        </w:rPr>
        <w:t>-</w:t>
      </w:r>
      <w:r>
        <w:rPr>
          <w:rFonts w:ascii="Arial Narrow" w:eastAsia="Times New Roman" w:hAnsi="Arial Narrow" w:cs="Arial"/>
          <w:lang w:eastAsia="pl-PL"/>
        </w:rPr>
        <w:t xml:space="preserve"> </w:t>
      </w:r>
      <w:r w:rsidRPr="00EC7597">
        <w:rPr>
          <w:rFonts w:ascii="Arial Narrow" w:eastAsia="Times New Roman" w:hAnsi="Arial Narrow" w:cs="Arial"/>
          <w:lang w:eastAsia="pl-PL"/>
        </w:rPr>
        <w:t>Górna belka – metalowa malowana proszkowo.</w:t>
      </w:r>
    </w:p>
    <w:p w:rsidR="00EC7597" w:rsidRDefault="00EC7597" w:rsidP="00776E7A">
      <w:pPr>
        <w:autoSpaceDE w:val="0"/>
        <w:autoSpaceDN w:val="0"/>
        <w:adjustRightInd w:val="0"/>
        <w:spacing w:after="0"/>
        <w:rPr>
          <w:rFonts w:ascii="Arial Narrow" w:eastAsia="Times New Roman" w:hAnsi="Arial Narrow" w:cs="Arial"/>
          <w:lang w:eastAsia="pl-PL"/>
        </w:rPr>
      </w:pPr>
      <w:r w:rsidRPr="00EC7597">
        <w:rPr>
          <w:rFonts w:ascii="Arial Narrow" w:eastAsia="Times New Roman" w:hAnsi="Arial Narrow" w:cs="Arial"/>
          <w:lang w:eastAsia="pl-PL"/>
        </w:rPr>
        <w:t>Montaż na kotwach - nogi belek zamontowane w gruncie za pomocą stalowych kotew połączonych z belką przy użyciu jednego, centralnie usytuowanego złącza gwintowanego. Kotwy zabezpieczone pr</w:t>
      </w:r>
      <w:r w:rsidR="00776E7A">
        <w:rPr>
          <w:rFonts w:ascii="Arial Narrow" w:eastAsia="Times New Roman" w:hAnsi="Arial Narrow" w:cs="Arial"/>
          <w:lang w:eastAsia="pl-PL"/>
        </w:rPr>
        <w:t>zed korozją poprzez cynkowanie.</w:t>
      </w:r>
    </w:p>
    <w:p w:rsidR="00B27683" w:rsidRDefault="00B27683" w:rsidP="00776E7A">
      <w:pPr>
        <w:autoSpaceDE w:val="0"/>
        <w:autoSpaceDN w:val="0"/>
        <w:adjustRightInd w:val="0"/>
        <w:spacing w:after="0"/>
        <w:rPr>
          <w:rFonts w:ascii="Arial Narrow" w:eastAsia="Times New Roman" w:hAnsi="Arial Narrow" w:cs="Arial"/>
          <w:lang w:eastAsia="pl-PL"/>
        </w:rPr>
      </w:pPr>
      <w:r>
        <w:rPr>
          <w:rFonts w:ascii="Arial Narrow" w:eastAsia="Times New Roman" w:hAnsi="Arial Narrow" w:cs="Arial"/>
          <w:noProof/>
          <w:lang w:eastAsia="pl-PL"/>
        </w:rPr>
        <w:drawing>
          <wp:anchor distT="0" distB="0" distL="114300" distR="114300" simplePos="0" relativeHeight="251621888" behindDoc="1" locked="0" layoutInCell="1" allowOverlap="1" wp14:anchorId="2BAB7BAF" wp14:editId="6CB4A304">
            <wp:simplePos x="0" y="0"/>
            <wp:positionH relativeFrom="column">
              <wp:posOffset>796309</wp:posOffset>
            </wp:positionH>
            <wp:positionV relativeFrom="paragraph">
              <wp:posOffset>98425</wp:posOffset>
            </wp:positionV>
            <wp:extent cx="3552825" cy="2220369"/>
            <wp:effectExtent l="0" t="0" r="0" b="889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ust.jpg"/>
                    <pic:cNvPicPr/>
                  </pic:nvPicPr>
                  <pic:blipFill>
                    <a:blip r:embed="rId8">
                      <a:extLst>
                        <a:ext uri="{28A0092B-C50C-407E-A947-70E740481C1C}">
                          <a14:useLocalDpi xmlns:a14="http://schemas.microsoft.com/office/drawing/2010/main" val="0"/>
                        </a:ext>
                      </a:extLst>
                    </a:blip>
                    <a:stretch>
                      <a:fillRect/>
                    </a:stretch>
                  </pic:blipFill>
                  <pic:spPr>
                    <a:xfrm>
                      <a:off x="0" y="0"/>
                      <a:ext cx="3552825" cy="2220369"/>
                    </a:xfrm>
                    <a:prstGeom prst="rect">
                      <a:avLst/>
                    </a:prstGeom>
                  </pic:spPr>
                </pic:pic>
              </a:graphicData>
            </a:graphic>
            <wp14:sizeRelH relativeFrom="page">
              <wp14:pctWidth>0</wp14:pctWidth>
            </wp14:sizeRelH>
            <wp14:sizeRelV relativeFrom="page">
              <wp14:pctHeight>0</wp14:pctHeight>
            </wp14:sizeRelV>
          </wp:anchor>
        </w:drawing>
      </w: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34042D" w:rsidRDefault="00EC7597" w:rsidP="00846A4B">
      <w:pPr>
        <w:spacing w:after="0" w:line="240" w:lineRule="auto"/>
        <w:jc w:val="both"/>
        <w:rPr>
          <w:rFonts w:ascii="Arial Narrow" w:hAnsi="Arial Narrow" w:cs="Arial"/>
        </w:rPr>
      </w:pPr>
      <w:r>
        <w:rPr>
          <w:rFonts w:ascii="Arial Narrow" w:hAnsi="Arial Narrow" w:cs="Arial"/>
          <w:b/>
        </w:rPr>
        <w:lastRenderedPageBreak/>
        <w:t>2.2</w:t>
      </w:r>
      <w:r>
        <w:rPr>
          <w:rFonts w:ascii="Arial Narrow" w:hAnsi="Arial Narrow" w:cs="Arial"/>
        </w:rPr>
        <w:t xml:space="preserve"> Zestaw</w:t>
      </w:r>
    </w:p>
    <w:p w:rsidR="006F738B" w:rsidRPr="006F738B" w:rsidRDefault="006F738B" w:rsidP="006F738B">
      <w:pPr>
        <w:spacing w:after="0"/>
        <w:jc w:val="both"/>
        <w:rPr>
          <w:rFonts w:ascii="Arial Narrow" w:hAnsi="Arial Narrow" w:cs="Arial"/>
        </w:rPr>
      </w:pPr>
      <w:r>
        <w:rPr>
          <w:rFonts w:ascii="Arial Narrow" w:hAnsi="Arial Narrow" w:cs="Arial"/>
        </w:rPr>
        <w:t>Zestaw o wymiarach</w:t>
      </w:r>
      <w:r w:rsidRPr="006F738B">
        <w:rPr>
          <w:rFonts w:ascii="Arial Narrow" w:hAnsi="Arial Narrow" w:cs="Arial"/>
        </w:rPr>
        <w:t xml:space="preserve"> 5,65x6,95m</w:t>
      </w:r>
      <w:r w:rsidR="002E572D">
        <w:rPr>
          <w:rFonts w:ascii="Arial Narrow" w:hAnsi="Arial Narrow" w:cs="Arial"/>
        </w:rPr>
        <w:t>.</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Zastosowane elementy:</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w:t>
      </w:r>
      <w:r>
        <w:rPr>
          <w:rFonts w:ascii="Arial Narrow" w:eastAsia="Times New Roman" w:hAnsi="Arial Narrow" w:cs="Arial"/>
          <w:lang w:eastAsia="pl-PL"/>
        </w:rPr>
        <w:t xml:space="preserve"> </w:t>
      </w:r>
      <w:r w:rsidRPr="006F738B">
        <w:rPr>
          <w:rFonts w:ascii="Arial Narrow" w:eastAsia="Times New Roman" w:hAnsi="Arial Narrow" w:cs="Arial"/>
          <w:lang w:eastAsia="pl-PL"/>
        </w:rPr>
        <w:t xml:space="preserve">Słupy nośne oraz belki poziome o przekroju okrągłym i średnicy 100 i 60 mm, </w:t>
      </w:r>
      <w:r w:rsidR="007B2186">
        <w:rPr>
          <w:rFonts w:ascii="Arial Narrow" w:eastAsia="Times New Roman" w:hAnsi="Arial Narrow" w:cs="Arial"/>
          <w:lang w:eastAsia="pl-PL"/>
        </w:rPr>
        <w:t xml:space="preserve">wykonane z drewna </w:t>
      </w:r>
      <w:r w:rsidRPr="006F738B">
        <w:rPr>
          <w:rFonts w:ascii="Arial Narrow" w:eastAsia="Times New Roman" w:hAnsi="Arial Narrow" w:cs="Arial"/>
          <w:lang w:eastAsia="pl-PL"/>
        </w:rPr>
        <w:t>bezrdzeniowego powlekanego wielowarstwowo preparatami chroniącymi przed pękaniem, zwietrzeniem, pleśnią.</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Słupy nośne oraz belki poziome połączone ze sobą prostopadle w jednej osi poprzez siodłowe zakończenie, zabezpieczające przed obrotem wokół własnej osi i rozchwianiem.</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Słupy nośne i belki poziome zakończone zaokrągleniem o promieniu 50 mm.</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w:t>
      </w:r>
      <w:r>
        <w:rPr>
          <w:rFonts w:ascii="Arial Narrow" w:eastAsia="Times New Roman" w:hAnsi="Arial Narrow" w:cs="Arial"/>
          <w:lang w:eastAsia="pl-PL"/>
        </w:rPr>
        <w:t xml:space="preserve"> </w:t>
      </w:r>
      <w:r w:rsidRPr="006F738B">
        <w:rPr>
          <w:rFonts w:ascii="Arial Narrow" w:eastAsia="Times New Roman" w:hAnsi="Arial Narrow" w:cs="Arial"/>
          <w:lang w:eastAsia="pl-PL"/>
        </w:rPr>
        <w:t xml:space="preserve">Podesty o wymiarach 1,00 x 1,00 m wykonane ze sklejki antypoślizgowej, wmontowane w </w:t>
      </w:r>
      <w:proofErr w:type="spellStart"/>
      <w:r w:rsidRPr="006F738B">
        <w:rPr>
          <w:rFonts w:ascii="Arial Narrow" w:eastAsia="Times New Roman" w:hAnsi="Arial Narrow" w:cs="Arial"/>
          <w:lang w:eastAsia="pl-PL"/>
        </w:rPr>
        <w:t>podfrezowane</w:t>
      </w:r>
      <w:proofErr w:type="spellEnd"/>
      <w:r w:rsidRPr="006F738B">
        <w:rPr>
          <w:rFonts w:ascii="Arial Narrow" w:eastAsia="Times New Roman" w:hAnsi="Arial Narrow" w:cs="Arial"/>
          <w:lang w:eastAsia="pl-PL"/>
        </w:rPr>
        <w:t xml:space="preserve"> zagłębienia poziomych belek stanowiących elementy konstrukcyjne.</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w:t>
      </w:r>
      <w:r>
        <w:rPr>
          <w:rFonts w:ascii="Arial Narrow" w:eastAsia="Times New Roman" w:hAnsi="Arial Narrow" w:cs="Arial"/>
          <w:lang w:eastAsia="pl-PL"/>
        </w:rPr>
        <w:t xml:space="preserve"> </w:t>
      </w:r>
      <w:r w:rsidRPr="006F738B">
        <w:rPr>
          <w:rFonts w:ascii="Arial Narrow" w:eastAsia="Times New Roman" w:hAnsi="Arial Narrow" w:cs="Arial"/>
          <w:lang w:eastAsia="pl-PL"/>
        </w:rPr>
        <w:t>Schody wejściowe, zabiegowe wykonane ze stalowej konstrukcji malowanej proszkowo. Stopnice trójkątne wykonane z sklejki antypoślizgowej. Podparte belkami z drewna klejonego o średnicy 100 mm, połączonych z nogą wieży prostopadle poprzez siodłowe zakończenie.</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w:t>
      </w:r>
      <w:r>
        <w:rPr>
          <w:rFonts w:ascii="Arial Narrow" w:eastAsia="Times New Roman" w:hAnsi="Arial Narrow" w:cs="Arial"/>
          <w:lang w:eastAsia="pl-PL"/>
        </w:rPr>
        <w:t xml:space="preserve"> </w:t>
      </w:r>
      <w:r w:rsidRPr="006F738B">
        <w:rPr>
          <w:rFonts w:ascii="Arial Narrow" w:eastAsia="Times New Roman" w:hAnsi="Arial Narrow" w:cs="Arial"/>
          <w:lang w:eastAsia="pl-PL"/>
        </w:rPr>
        <w:t>Barierki oraz daszki wykonane z płyt HPL lub HDPE.</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w:t>
      </w:r>
      <w:r>
        <w:rPr>
          <w:rFonts w:ascii="Arial Narrow" w:eastAsia="Times New Roman" w:hAnsi="Arial Narrow" w:cs="Arial"/>
          <w:lang w:eastAsia="pl-PL"/>
        </w:rPr>
        <w:t xml:space="preserve"> </w:t>
      </w:r>
      <w:r w:rsidRPr="006F738B">
        <w:rPr>
          <w:rFonts w:ascii="Arial Narrow" w:eastAsia="Times New Roman" w:hAnsi="Arial Narrow" w:cs="Arial"/>
          <w:lang w:eastAsia="pl-PL"/>
        </w:rPr>
        <w:t>Zjeżdżalnia o ślizgu wykonanym z blachy nierdzewnej, zagłębionej w burtach malowanych proszkowo. Poziom startowy zjeżdżalni usytuowany na wysokości 1,10 m.</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 Przeplotnia linowa wykonana z lin polipropylenowych wzmocnionych wewnętrzny</w:t>
      </w:r>
      <w:r>
        <w:rPr>
          <w:rFonts w:ascii="Arial Narrow" w:eastAsia="Times New Roman" w:hAnsi="Arial Narrow" w:cs="Arial"/>
          <w:lang w:eastAsia="pl-PL"/>
        </w:rPr>
        <w:t>m</w:t>
      </w:r>
      <w:r w:rsidRPr="006F738B">
        <w:rPr>
          <w:rFonts w:ascii="Arial Narrow" w:eastAsia="Times New Roman" w:hAnsi="Arial Narrow" w:cs="Arial"/>
          <w:lang w:eastAsia="pl-PL"/>
        </w:rPr>
        <w:t xml:space="preserve"> splotem stalowym. Liny połączone łącznikami wykonanymi z wysoko udarowego tworzywa. Końcówki mocujące z gwintem stalowym zaprasowane w aluminium.</w:t>
      </w:r>
    </w:p>
    <w:p w:rsidR="006F738B" w:rsidRPr="006F738B" w:rsidRDefault="006F738B" w:rsidP="006F738B">
      <w:pPr>
        <w:autoSpaceDE w:val="0"/>
        <w:autoSpaceDN w:val="0"/>
        <w:adjustRightInd w:val="0"/>
        <w:spacing w:after="0"/>
        <w:rPr>
          <w:rFonts w:ascii="Arial Narrow" w:eastAsia="Times New Roman" w:hAnsi="Arial Narrow" w:cs="Arial"/>
          <w:lang w:eastAsia="pl-PL"/>
        </w:rPr>
      </w:pPr>
      <w:r w:rsidRPr="006F738B">
        <w:rPr>
          <w:rFonts w:ascii="Arial Narrow" w:eastAsia="Times New Roman" w:hAnsi="Arial Narrow" w:cs="Arial"/>
          <w:lang w:eastAsia="pl-PL"/>
        </w:rPr>
        <w:t>-</w:t>
      </w:r>
      <w:r>
        <w:rPr>
          <w:rFonts w:ascii="Arial Narrow" w:eastAsia="Times New Roman" w:hAnsi="Arial Narrow" w:cs="Arial"/>
          <w:lang w:eastAsia="pl-PL"/>
        </w:rPr>
        <w:t xml:space="preserve"> </w:t>
      </w:r>
      <w:r w:rsidRPr="006F738B">
        <w:rPr>
          <w:rFonts w:ascii="Arial Narrow" w:eastAsia="Times New Roman" w:hAnsi="Arial Narrow" w:cs="Arial"/>
          <w:lang w:eastAsia="pl-PL"/>
        </w:rPr>
        <w:t xml:space="preserve">Pomost wiszący z drewna konstrukcja wykonana z belek okrągłych o średnicy 100 mm, </w:t>
      </w:r>
      <w:r w:rsidRPr="00B27683">
        <w:rPr>
          <w:rFonts w:ascii="Arial Narrow" w:eastAsia="Times New Roman" w:hAnsi="Arial Narrow" w:cs="Arial"/>
          <w:color w:val="000000" w:themeColor="text1"/>
          <w:lang w:eastAsia="pl-PL"/>
        </w:rPr>
        <w:t xml:space="preserve">wzmocniona </w:t>
      </w:r>
      <w:proofErr w:type="spellStart"/>
      <w:r w:rsidRPr="00B27683">
        <w:rPr>
          <w:rFonts w:ascii="Arial Narrow" w:eastAsia="Times New Roman" w:hAnsi="Arial Narrow" w:cs="Arial"/>
          <w:color w:val="000000" w:themeColor="text1"/>
          <w:lang w:eastAsia="pl-PL"/>
        </w:rPr>
        <w:t>jeklami</w:t>
      </w:r>
      <w:proofErr w:type="spellEnd"/>
      <w:r w:rsidRPr="00B27683">
        <w:rPr>
          <w:rFonts w:ascii="Arial Narrow" w:eastAsia="Times New Roman" w:hAnsi="Arial Narrow" w:cs="Arial"/>
          <w:color w:val="000000" w:themeColor="text1"/>
          <w:lang w:eastAsia="pl-PL"/>
        </w:rPr>
        <w:t xml:space="preserve"> </w:t>
      </w:r>
      <w:r w:rsidRPr="006F738B">
        <w:rPr>
          <w:rFonts w:ascii="Arial Narrow" w:eastAsia="Times New Roman" w:hAnsi="Arial Narrow" w:cs="Arial"/>
          <w:lang w:eastAsia="pl-PL"/>
        </w:rPr>
        <w:t>stalowymi, do których przymocowane są deski tworzące podłogę pomostu.</w:t>
      </w:r>
    </w:p>
    <w:p w:rsidR="006F738B" w:rsidRPr="006F738B" w:rsidRDefault="006F738B" w:rsidP="006F738B">
      <w:pPr>
        <w:spacing w:after="0"/>
        <w:jc w:val="both"/>
        <w:rPr>
          <w:rFonts w:ascii="Arial Narrow" w:hAnsi="Arial Narrow" w:cs="Arial"/>
        </w:rPr>
      </w:pPr>
      <w:r w:rsidRPr="006F738B">
        <w:rPr>
          <w:rFonts w:ascii="Arial Narrow" w:eastAsia="Times New Roman" w:hAnsi="Arial Narrow" w:cs="Arial"/>
          <w:lang w:eastAsia="pl-PL"/>
        </w:rPr>
        <w:t>- Elementy m</w:t>
      </w:r>
      <w:r w:rsidR="007B2186">
        <w:rPr>
          <w:rFonts w:ascii="Arial Narrow" w:eastAsia="Times New Roman" w:hAnsi="Arial Narrow" w:cs="Arial"/>
          <w:lang w:eastAsia="pl-PL"/>
        </w:rPr>
        <w:t>etalowe malowane proszkowo i</w:t>
      </w:r>
      <w:r w:rsidRPr="006F738B">
        <w:rPr>
          <w:rFonts w:ascii="Arial Narrow" w:eastAsia="Times New Roman" w:hAnsi="Arial Narrow" w:cs="Arial"/>
          <w:lang w:eastAsia="pl-PL"/>
        </w:rPr>
        <w:t xml:space="preserve"> cynkowane.</w:t>
      </w:r>
    </w:p>
    <w:p w:rsidR="006F738B" w:rsidRDefault="00B27683" w:rsidP="00776E7A">
      <w:pPr>
        <w:autoSpaceDE w:val="0"/>
        <w:autoSpaceDN w:val="0"/>
        <w:adjustRightInd w:val="0"/>
        <w:spacing w:after="0"/>
        <w:rPr>
          <w:rFonts w:ascii="Arial Narrow" w:eastAsia="Times New Roman" w:hAnsi="Arial Narrow" w:cs="Arial"/>
          <w:lang w:eastAsia="pl-PL"/>
        </w:rPr>
      </w:pPr>
      <w:r>
        <w:rPr>
          <w:rFonts w:ascii="Arial Narrow" w:eastAsia="Times New Roman" w:hAnsi="Arial Narrow" w:cs="Arial"/>
          <w:noProof/>
          <w:lang w:eastAsia="pl-PL"/>
        </w:rPr>
        <w:drawing>
          <wp:anchor distT="0" distB="0" distL="114300" distR="114300" simplePos="0" relativeHeight="251644416" behindDoc="1" locked="0" layoutInCell="1" allowOverlap="1" wp14:anchorId="48EC5F3A" wp14:editId="2F0E1D7F">
            <wp:simplePos x="0" y="0"/>
            <wp:positionH relativeFrom="column">
              <wp:posOffset>681355</wp:posOffset>
            </wp:positionH>
            <wp:positionV relativeFrom="paragraph">
              <wp:posOffset>285750</wp:posOffset>
            </wp:positionV>
            <wp:extent cx="3778885" cy="2451630"/>
            <wp:effectExtent l="0" t="0" r="0" b="635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estaw.jpg"/>
                    <pic:cNvPicPr/>
                  </pic:nvPicPr>
                  <pic:blipFill>
                    <a:blip r:embed="rId9">
                      <a:extLst>
                        <a:ext uri="{28A0092B-C50C-407E-A947-70E740481C1C}">
                          <a14:useLocalDpi xmlns:a14="http://schemas.microsoft.com/office/drawing/2010/main" val="0"/>
                        </a:ext>
                      </a:extLst>
                    </a:blip>
                    <a:stretch>
                      <a:fillRect/>
                    </a:stretch>
                  </pic:blipFill>
                  <pic:spPr>
                    <a:xfrm>
                      <a:off x="0" y="0"/>
                      <a:ext cx="3778885" cy="2451630"/>
                    </a:xfrm>
                    <a:prstGeom prst="rect">
                      <a:avLst/>
                    </a:prstGeom>
                  </pic:spPr>
                </pic:pic>
              </a:graphicData>
            </a:graphic>
            <wp14:sizeRelH relativeFrom="page">
              <wp14:pctWidth>0</wp14:pctWidth>
            </wp14:sizeRelH>
            <wp14:sizeRelV relativeFrom="page">
              <wp14:pctHeight>0</wp14:pctHeight>
            </wp14:sizeRelV>
          </wp:anchor>
        </w:drawing>
      </w:r>
      <w:r w:rsidR="006F738B" w:rsidRPr="006F738B">
        <w:rPr>
          <w:rFonts w:ascii="Arial Narrow" w:eastAsia="Times New Roman" w:hAnsi="Arial Narrow" w:cs="Arial"/>
          <w:lang w:eastAsia="pl-PL"/>
        </w:rPr>
        <w:t>Montaż na kotwach - nogi belek zamontowane w gruncie za pomocą stalowych kotew połączonych z belką przy użyciu jednego, centralnie usytuowanego złącza gwintowanego. Kotwy zabezpieczone pr</w:t>
      </w:r>
      <w:r w:rsidR="00776E7A">
        <w:rPr>
          <w:rFonts w:ascii="Arial Narrow" w:eastAsia="Times New Roman" w:hAnsi="Arial Narrow" w:cs="Arial"/>
          <w:lang w:eastAsia="pl-PL"/>
        </w:rPr>
        <w:t>zed korozją poprzez cynkowanie.</w:t>
      </w: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Pr="00776E7A" w:rsidRDefault="00B27683" w:rsidP="00776E7A">
      <w:pPr>
        <w:autoSpaceDE w:val="0"/>
        <w:autoSpaceDN w:val="0"/>
        <w:adjustRightInd w:val="0"/>
        <w:spacing w:after="0"/>
        <w:rPr>
          <w:rFonts w:ascii="Arial Narrow" w:eastAsia="Times New Roman" w:hAnsi="Arial Narrow" w:cs="Arial"/>
          <w:lang w:eastAsia="pl-PL"/>
        </w:rPr>
      </w:pPr>
    </w:p>
    <w:p w:rsidR="002E572D" w:rsidRDefault="00692565" w:rsidP="002E572D">
      <w:pPr>
        <w:spacing w:after="0" w:line="240" w:lineRule="auto"/>
        <w:jc w:val="both"/>
        <w:rPr>
          <w:rFonts w:ascii="Arial Narrow" w:hAnsi="Arial Narrow" w:cs="Arial"/>
        </w:rPr>
      </w:pPr>
      <w:r>
        <w:rPr>
          <w:rFonts w:ascii="Arial Narrow" w:hAnsi="Arial Narrow" w:cs="Arial"/>
          <w:b/>
        </w:rPr>
        <w:t>2.3</w:t>
      </w:r>
      <w:r w:rsidR="002E572D">
        <w:rPr>
          <w:rFonts w:ascii="Arial Narrow" w:hAnsi="Arial Narrow" w:cs="Arial"/>
        </w:rPr>
        <w:t xml:space="preserve"> Ścianka wspinaczkowa</w:t>
      </w:r>
    </w:p>
    <w:p w:rsidR="002E572D" w:rsidRPr="002E572D" w:rsidRDefault="002E572D" w:rsidP="002E572D">
      <w:pPr>
        <w:spacing w:after="0"/>
        <w:jc w:val="both"/>
        <w:rPr>
          <w:rFonts w:ascii="Arial Narrow" w:hAnsi="Arial Narrow" w:cs="Arial"/>
        </w:rPr>
      </w:pPr>
      <w:r>
        <w:rPr>
          <w:rFonts w:ascii="Arial Narrow" w:hAnsi="Arial Narrow" w:cs="Arial"/>
        </w:rPr>
        <w:t>Ścianka wspinaczkowa o wymiarach</w:t>
      </w:r>
      <w:r w:rsidRPr="002E572D">
        <w:rPr>
          <w:rFonts w:ascii="Arial Narrow" w:hAnsi="Arial Narrow" w:cs="Arial"/>
        </w:rPr>
        <w:t xml:space="preserve"> 1,90x1,70x2,00m</w:t>
      </w:r>
      <w:r>
        <w:rPr>
          <w:rFonts w:ascii="Arial Narrow" w:hAnsi="Arial Narrow" w:cs="Arial"/>
        </w:rPr>
        <w:t>.</w:t>
      </w:r>
    </w:p>
    <w:p w:rsidR="002E572D" w:rsidRPr="002E572D" w:rsidRDefault="002E572D" w:rsidP="002E572D">
      <w:pPr>
        <w:autoSpaceDE w:val="0"/>
        <w:autoSpaceDN w:val="0"/>
        <w:adjustRightInd w:val="0"/>
        <w:spacing w:after="0"/>
        <w:rPr>
          <w:rFonts w:ascii="Arial Narrow" w:eastAsia="Times New Roman" w:hAnsi="Arial Narrow" w:cs="Arial"/>
          <w:lang w:eastAsia="pl-PL"/>
        </w:rPr>
      </w:pPr>
      <w:r w:rsidRPr="002E572D">
        <w:rPr>
          <w:rFonts w:ascii="Arial Narrow" w:eastAsia="Times New Roman" w:hAnsi="Arial Narrow" w:cs="Arial"/>
          <w:lang w:eastAsia="pl-PL"/>
        </w:rPr>
        <w:t>Zastosowane elementy:</w:t>
      </w:r>
    </w:p>
    <w:p w:rsidR="002E572D" w:rsidRPr="002E572D" w:rsidRDefault="002E572D" w:rsidP="002E572D">
      <w:pPr>
        <w:autoSpaceDE w:val="0"/>
        <w:autoSpaceDN w:val="0"/>
        <w:adjustRightInd w:val="0"/>
        <w:spacing w:after="0"/>
        <w:rPr>
          <w:rFonts w:ascii="Arial Narrow" w:eastAsia="Times New Roman" w:hAnsi="Arial Narrow" w:cs="Arial"/>
          <w:lang w:eastAsia="pl-PL"/>
        </w:rPr>
      </w:pPr>
      <w:r w:rsidRPr="002E572D">
        <w:rPr>
          <w:rFonts w:ascii="Arial Narrow" w:eastAsia="Times New Roman" w:hAnsi="Arial Narrow" w:cs="Arial"/>
          <w:lang w:eastAsia="pl-PL"/>
        </w:rPr>
        <w:t>-</w:t>
      </w:r>
      <w:r>
        <w:rPr>
          <w:rFonts w:ascii="Arial Narrow" w:eastAsia="Times New Roman" w:hAnsi="Arial Narrow" w:cs="Arial"/>
          <w:lang w:eastAsia="pl-PL"/>
        </w:rPr>
        <w:t xml:space="preserve"> </w:t>
      </w:r>
      <w:r w:rsidRPr="002E572D">
        <w:rPr>
          <w:rFonts w:ascii="Arial Narrow" w:eastAsia="Times New Roman" w:hAnsi="Arial Narrow" w:cs="Arial"/>
          <w:lang w:eastAsia="pl-PL"/>
        </w:rPr>
        <w:t>Słupy nośne oraz belki poziome w kolorze sosny o przekroju okrągłym i średnicy 100 i 60 mm, wykonane z drewna bezrdzeniowego powlekanego wielowarstwowo preparatami chroniącymi przed pękaniem, zwietrzeniem, pleśnią.</w:t>
      </w:r>
    </w:p>
    <w:p w:rsidR="002E572D" w:rsidRPr="002E572D" w:rsidRDefault="002E572D" w:rsidP="002E572D">
      <w:pPr>
        <w:autoSpaceDE w:val="0"/>
        <w:autoSpaceDN w:val="0"/>
        <w:adjustRightInd w:val="0"/>
        <w:spacing w:after="0"/>
        <w:rPr>
          <w:rFonts w:ascii="Arial Narrow" w:eastAsia="Times New Roman" w:hAnsi="Arial Narrow" w:cs="Arial"/>
          <w:lang w:eastAsia="pl-PL"/>
        </w:rPr>
      </w:pPr>
      <w:r w:rsidRPr="002E572D">
        <w:rPr>
          <w:rFonts w:ascii="Arial Narrow" w:eastAsia="Times New Roman" w:hAnsi="Arial Narrow" w:cs="Arial"/>
          <w:lang w:eastAsia="pl-PL"/>
        </w:rPr>
        <w:t>Słupy nośne oraz belki poziome połączone ze sobą prostopadle w jednej osi poprzez siodłowe zakończenie, zabezpieczające przed obrotem wokół własnej osi i rozchwianiem.</w:t>
      </w:r>
    </w:p>
    <w:p w:rsidR="002E572D" w:rsidRPr="002E572D" w:rsidRDefault="002E572D" w:rsidP="002E572D">
      <w:pPr>
        <w:autoSpaceDE w:val="0"/>
        <w:autoSpaceDN w:val="0"/>
        <w:adjustRightInd w:val="0"/>
        <w:spacing w:after="0"/>
        <w:rPr>
          <w:rFonts w:ascii="Arial Narrow" w:eastAsia="Times New Roman" w:hAnsi="Arial Narrow" w:cs="Arial"/>
          <w:lang w:eastAsia="pl-PL"/>
        </w:rPr>
      </w:pPr>
      <w:r w:rsidRPr="002E572D">
        <w:rPr>
          <w:rFonts w:ascii="Arial Narrow" w:eastAsia="Times New Roman" w:hAnsi="Arial Narrow" w:cs="Arial"/>
          <w:lang w:eastAsia="pl-PL"/>
        </w:rPr>
        <w:t>Słupy nośne i belki poziome zakończone zaokrągleniem o promieniu 50 mm.</w:t>
      </w:r>
    </w:p>
    <w:p w:rsidR="002E572D" w:rsidRPr="002E572D" w:rsidRDefault="002E572D" w:rsidP="002E572D">
      <w:pPr>
        <w:autoSpaceDE w:val="0"/>
        <w:autoSpaceDN w:val="0"/>
        <w:adjustRightInd w:val="0"/>
        <w:spacing w:after="0"/>
        <w:rPr>
          <w:rFonts w:ascii="Arial Narrow" w:eastAsia="Times New Roman" w:hAnsi="Arial Narrow" w:cs="Arial"/>
          <w:lang w:eastAsia="pl-PL"/>
        </w:rPr>
      </w:pPr>
      <w:r w:rsidRPr="002E572D">
        <w:rPr>
          <w:rFonts w:ascii="Arial Narrow" w:eastAsia="Times New Roman" w:hAnsi="Arial Narrow" w:cs="Arial"/>
          <w:lang w:eastAsia="pl-PL"/>
        </w:rPr>
        <w:lastRenderedPageBreak/>
        <w:t>-</w:t>
      </w:r>
      <w:r>
        <w:rPr>
          <w:rFonts w:ascii="Arial Narrow" w:eastAsia="Times New Roman" w:hAnsi="Arial Narrow" w:cs="Arial"/>
          <w:lang w:eastAsia="pl-PL"/>
        </w:rPr>
        <w:t xml:space="preserve"> </w:t>
      </w:r>
      <w:r w:rsidRPr="002E572D">
        <w:rPr>
          <w:rFonts w:ascii="Arial Narrow" w:eastAsia="Times New Roman" w:hAnsi="Arial Narrow" w:cs="Arial"/>
          <w:lang w:eastAsia="pl-PL"/>
        </w:rPr>
        <w:t>Przeplotnia linowa wykonana z lin polipropylenowych wzmocnionych wewnętrzny splotem stalowym. Liny połączone łącznikami wykonanymi z wysokoudarowego tworzywa. Końcówki mocujące z gwintem stalowym zaprasowane w aluminium.</w:t>
      </w:r>
    </w:p>
    <w:p w:rsidR="002E572D" w:rsidRPr="002E572D" w:rsidRDefault="002E572D" w:rsidP="002E572D">
      <w:pPr>
        <w:autoSpaceDE w:val="0"/>
        <w:autoSpaceDN w:val="0"/>
        <w:adjustRightInd w:val="0"/>
        <w:spacing w:after="0"/>
        <w:rPr>
          <w:rFonts w:ascii="Arial Narrow" w:eastAsia="Times New Roman" w:hAnsi="Arial Narrow" w:cs="Arial"/>
          <w:lang w:eastAsia="pl-PL"/>
        </w:rPr>
      </w:pPr>
      <w:r w:rsidRPr="002E572D">
        <w:rPr>
          <w:rFonts w:ascii="Arial Narrow" w:eastAsia="Times New Roman" w:hAnsi="Arial Narrow" w:cs="Arial"/>
          <w:lang w:eastAsia="pl-PL"/>
        </w:rPr>
        <w:t>-</w:t>
      </w:r>
      <w:r>
        <w:rPr>
          <w:rFonts w:ascii="Arial Narrow" w:eastAsia="Times New Roman" w:hAnsi="Arial Narrow" w:cs="Arial"/>
          <w:lang w:eastAsia="pl-PL"/>
        </w:rPr>
        <w:t xml:space="preserve"> </w:t>
      </w:r>
      <w:r w:rsidRPr="002E572D">
        <w:rPr>
          <w:rFonts w:ascii="Arial Narrow" w:eastAsia="Times New Roman" w:hAnsi="Arial Narrow" w:cs="Arial"/>
          <w:lang w:eastAsia="pl-PL"/>
        </w:rPr>
        <w:t xml:space="preserve">Wejście wspinaczkowe wykonane ze sklejki wodoodpornej pomalowanej </w:t>
      </w:r>
      <w:proofErr w:type="spellStart"/>
      <w:r w:rsidRPr="002E572D">
        <w:rPr>
          <w:rFonts w:ascii="Arial Narrow" w:eastAsia="Times New Roman" w:hAnsi="Arial Narrow" w:cs="Arial"/>
          <w:lang w:eastAsia="pl-PL"/>
        </w:rPr>
        <w:t>wodorozpuszczalnymi</w:t>
      </w:r>
      <w:proofErr w:type="spellEnd"/>
      <w:r w:rsidRPr="002E572D">
        <w:rPr>
          <w:rFonts w:ascii="Arial Narrow" w:eastAsia="Times New Roman" w:hAnsi="Arial Narrow" w:cs="Arial"/>
          <w:lang w:eastAsia="pl-PL"/>
        </w:rPr>
        <w:t xml:space="preserve"> farbami akrylowymi. Dodatkowo wyposażone w uchwyty (kamienie) wspinaczkowe. W górnej części posiada znormalizowane otwory wejściowe.</w:t>
      </w:r>
    </w:p>
    <w:p w:rsidR="002E572D" w:rsidRPr="002E572D" w:rsidRDefault="002E572D" w:rsidP="002E572D">
      <w:pPr>
        <w:spacing w:after="0"/>
        <w:jc w:val="both"/>
        <w:rPr>
          <w:rFonts w:ascii="Arial Narrow" w:hAnsi="Arial Narrow" w:cs="Arial"/>
        </w:rPr>
      </w:pPr>
      <w:r w:rsidRPr="002E572D">
        <w:rPr>
          <w:rFonts w:ascii="Arial Narrow" w:eastAsia="Times New Roman" w:hAnsi="Arial Narrow" w:cs="Arial"/>
          <w:lang w:eastAsia="pl-PL"/>
        </w:rPr>
        <w:t>-</w:t>
      </w:r>
      <w:r>
        <w:rPr>
          <w:rFonts w:ascii="Arial Narrow" w:eastAsia="Times New Roman" w:hAnsi="Arial Narrow" w:cs="Arial"/>
          <w:lang w:eastAsia="pl-PL"/>
        </w:rPr>
        <w:t xml:space="preserve"> </w:t>
      </w:r>
      <w:r w:rsidRPr="002E572D">
        <w:rPr>
          <w:rFonts w:ascii="Arial Narrow" w:eastAsia="Times New Roman" w:hAnsi="Arial Narrow" w:cs="Arial"/>
          <w:lang w:eastAsia="pl-PL"/>
        </w:rPr>
        <w:t>Elementy m</w:t>
      </w:r>
      <w:r w:rsidR="007B2186">
        <w:rPr>
          <w:rFonts w:ascii="Arial Narrow" w:eastAsia="Times New Roman" w:hAnsi="Arial Narrow" w:cs="Arial"/>
          <w:lang w:eastAsia="pl-PL"/>
        </w:rPr>
        <w:t>etalowe malowane proszkowo i cynkowane</w:t>
      </w:r>
      <w:r w:rsidRPr="002E572D">
        <w:rPr>
          <w:rFonts w:ascii="Arial Narrow" w:eastAsia="Times New Roman" w:hAnsi="Arial Narrow" w:cs="Arial"/>
          <w:lang w:eastAsia="pl-PL"/>
        </w:rPr>
        <w:t>.</w:t>
      </w:r>
    </w:p>
    <w:p w:rsidR="00EC7597" w:rsidRDefault="00B27683" w:rsidP="00776E7A">
      <w:pPr>
        <w:autoSpaceDE w:val="0"/>
        <w:autoSpaceDN w:val="0"/>
        <w:adjustRightInd w:val="0"/>
        <w:spacing w:after="0"/>
        <w:rPr>
          <w:rFonts w:ascii="Arial Narrow" w:eastAsia="Times New Roman" w:hAnsi="Arial Narrow" w:cs="Arial"/>
          <w:lang w:eastAsia="pl-PL"/>
        </w:rPr>
      </w:pPr>
      <w:r>
        <w:rPr>
          <w:rFonts w:ascii="Arial Narrow" w:eastAsia="Times New Roman" w:hAnsi="Arial Narrow" w:cs="Arial"/>
          <w:noProof/>
          <w:lang w:eastAsia="pl-PL"/>
        </w:rPr>
        <w:drawing>
          <wp:anchor distT="0" distB="0" distL="114300" distR="114300" simplePos="0" relativeHeight="251647488" behindDoc="1" locked="0" layoutInCell="1" allowOverlap="1" wp14:anchorId="7499A5A3" wp14:editId="45744877">
            <wp:simplePos x="0" y="0"/>
            <wp:positionH relativeFrom="column">
              <wp:posOffset>1609090</wp:posOffset>
            </wp:positionH>
            <wp:positionV relativeFrom="paragraph">
              <wp:posOffset>438785</wp:posOffset>
            </wp:positionV>
            <wp:extent cx="2281571" cy="2409825"/>
            <wp:effectExtent l="0" t="0" r="444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ianka.jpg"/>
                    <pic:cNvPicPr/>
                  </pic:nvPicPr>
                  <pic:blipFill>
                    <a:blip r:embed="rId10">
                      <a:extLst>
                        <a:ext uri="{28A0092B-C50C-407E-A947-70E740481C1C}">
                          <a14:useLocalDpi xmlns:a14="http://schemas.microsoft.com/office/drawing/2010/main" val="0"/>
                        </a:ext>
                      </a:extLst>
                    </a:blip>
                    <a:stretch>
                      <a:fillRect/>
                    </a:stretch>
                  </pic:blipFill>
                  <pic:spPr>
                    <a:xfrm>
                      <a:off x="0" y="0"/>
                      <a:ext cx="2281571" cy="2409825"/>
                    </a:xfrm>
                    <a:prstGeom prst="rect">
                      <a:avLst/>
                    </a:prstGeom>
                  </pic:spPr>
                </pic:pic>
              </a:graphicData>
            </a:graphic>
            <wp14:sizeRelH relativeFrom="page">
              <wp14:pctWidth>0</wp14:pctWidth>
            </wp14:sizeRelH>
            <wp14:sizeRelV relativeFrom="page">
              <wp14:pctHeight>0</wp14:pctHeight>
            </wp14:sizeRelV>
          </wp:anchor>
        </w:drawing>
      </w:r>
      <w:r w:rsidR="002E572D" w:rsidRPr="002E572D">
        <w:rPr>
          <w:rFonts w:ascii="Arial Narrow" w:eastAsia="Times New Roman" w:hAnsi="Arial Narrow" w:cs="Arial"/>
          <w:lang w:eastAsia="pl-PL"/>
        </w:rPr>
        <w:t>Montaż na kotwach - nogi belek zamontowane w gruncie za pomocą stalowych kotew połączonych z belką przy użyciu jednego, centralnie usytuowanego złącza gwintowanego. Kotwy zabezpieczone pr</w:t>
      </w:r>
      <w:r w:rsidR="00776E7A">
        <w:rPr>
          <w:rFonts w:ascii="Arial Narrow" w:eastAsia="Times New Roman" w:hAnsi="Arial Narrow" w:cs="Arial"/>
          <w:lang w:eastAsia="pl-PL"/>
        </w:rPr>
        <w:t>zed korozją poprzez cynkowanie.</w:t>
      </w: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Pr="00776E7A"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692565">
      <w:pPr>
        <w:spacing w:after="0" w:line="240" w:lineRule="auto"/>
        <w:jc w:val="both"/>
        <w:rPr>
          <w:rFonts w:ascii="Arial Narrow" w:hAnsi="Arial Narrow" w:cs="Arial"/>
          <w:b/>
        </w:rPr>
      </w:pPr>
    </w:p>
    <w:p w:rsidR="00B27683" w:rsidRDefault="00B27683" w:rsidP="00692565">
      <w:pPr>
        <w:spacing w:after="0" w:line="240" w:lineRule="auto"/>
        <w:jc w:val="both"/>
        <w:rPr>
          <w:rFonts w:ascii="Arial Narrow" w:hAnsi="Arial Narrow" w:cs="Arial"/>
          <w:b/>
        </w:rPr>
      </w:pPr>
    </w:p>
    <w:p w:rsidR="00B27683" w:rsidRDefault="00B27683" w:rsidP="00692565">
      <w:pPr>
        <w:spacing w:after="0" w:line="240" w:lineRule="auto"/>
        <w:jc w:val="both"/>
        <w:rPr>
          <w:rFonts w:ascii="Arial Narrow" w:hAnsi="Arial Narrow" w:cs="Arial"/>
          <w:b/>
        </w:rPr>
      </w:pPr>
    </w:p>
    <w:p w:rsidR="00692565" w:rsidRDefault="00692565" w:rsidP="00692565">
      <w:pPr>
        <w:spacing w:after="0" w:line="240" w:lineRule="auto"/>
        <w:jc w:val="both"/>
        <w:rPr>
          <w:rFonts w:ascii="Arial Narrow" w:hAnsi="Arial Narrow" w:cs="Arial"/>
        </w:rPr>
      </w:pPr>
      <w:r>
        <w:rPr>
          <w:rFonts w:ascii="Arial Narrow" w:hAnsi="Arial Narrow" w:cs="Arial"/>
          <w:b/>
        </w:rPr>
        <w:t>2.4</w:t>
      </w:r>
      <w:r>
        <w:rPr>
          <w:rFonts w:ascii="Arial Narrow" w:hAnsi="Arial Narrow" w:cs="Arial"/>
        </w:rPr>
        <w:t xml:space="preserve"> </w:t>
      </w:r>
      <w:proofErr w:type="spellStart"/>
      <w:r w:rsidR="00B27683">
        <w:rPr>
          <w:rFonts w:ascii="Arial Narrow" w:hAnsi="Arial Narrow" w:cs="Arial"/>
        </w:rPr>
        <w:t>Linarium</w:t>
      </w:r>
      <w:proofErr w:type="spellEnd"/>
      <w:r w:rsidR="00B27683">
        <w:rPr>
          <w:rFonts w:ascii="Arial Narrow" w:hAnsi="Arial Narrow" w:cs="Arial"/>
        </w:rPr>
        <w:t xml:space="preserve"> stożkowe</w:t>
      </w:r>
    </w:p>
    <w:p w:rsidR="00692565" w:rsidRPr="00692565" w:rsidRDefault="00692565" w:rsidP="00692565">
      <w:pPr>
        <w:spacing w:after="0"/>
        <w:jc w:val="both"/>
        <w:rPr>
          <w:rFonts w:ascii="Arial Narrow" w:hAnsi="Arial Narrow" w:cs="Arial"/>
        </w:rPr>
      </w:pPr>
      <w:proofErr w:type="spellStart"/>
      <w:r>
        <w:rPr>
          <w:rFonts w:ascii="Arial Narrow" w:hAnsi="Arial Narrow" w:cs="Arial"/>
        </w:rPr>
        <w:t>Linarium</w:t>
      </w:r>
      <w:proofErr w:type="spellEnd"/>
      <w:r>
        <w:rPr>
          <w:rFonts w:ascii="Arial Narrow" w:hAnsi="Arial Narrow" w:cs="Arial"/>
        </w:rPr>
        <w:t xml:space="preserve"> stożkowe o wymiarach</w:t>
      </w:r>
      <w:r w:rsidRPr="00692565">
        <w:rPr>
          <w:rFonts w:ascii="Arial Narrow" w:hAnsi="Arial Narrow" w:cs="Arial"/>
        </w:rPr>
        <w:t xml:space="preserve"> 1,55x1,55m</w:t>
      </w:r>
      <w:r>
        <w:rPr>
          <w:rFonts w:ascii="Arial Narrow" w:hAnsi="Arial Narrow" w:cs="Arial"/>
        </w:rPr>
        <w:t>.</w:t>
      </w:r>
    </w:p>
    <w:p w:rsidR="00692565" w:rsidRPr="00692565" w:rsidRDefault="00692565" w:rsidP="00692565">
      <w:pPr>
        <w:autoSpaceDE w:val="0"/>
        <w:autoSpaceDN w:val="0"/>
        <w:adjustRightInd w:val="0"/>
        <w:spacing w:after="0"/>
        <w:rPr>
          <w:rFonts w:ascii="Arial Narrow" w:eastAsia="Times New Roman" w:hAnsi="Arial Narrow" w:cs="Arial"/>
          <w:lang w:eastAsia="pl-PL"/>
        </w:rPr>
      </w:pPr>
      <w:r w:rsidRPr="00692565">
        <w:rPr>
          <w:rFonts w:ascii="Arial Narrow" w:eastAsia="Times New Roman" w:hAnsi="Arial Narrow" w:cs="Arial"/>
          <w:lang w:eastAsia="pl-PL"/>
        </w:rPr>
        <w:t>Zastosowane elementy:</w:t>
      </w:r>
    </w:p>
    <w:p w:rsidR="00692565" w:rsidRPr="00692565" w:rsidRDefault="00692565" w:rsidP="00692565">
      <w:pPr>
        <w:autoSpaceDE w:val="0"/>
        <w:autoSpaceDN w:val="0"/>
        <w:adjustRightInd w:val="0"/>
        <w:spacing w:after="0"/>
        <w:rPr>
          <w:rFonts w:ascii="Arial Narrow" w:eastAsia="Times New Roman" w:hAnsi="Arial Narrow" w:cs="Arial"/>
          <w:lang w:eastAsia="pl-PL"/>
        </w:rPr>
      </w:pPr>
      <w:r w:rsidRPr="00692565">
        <w:rPr>
          <w:rFonts w:ascii="Arial Narrow" w:eastAsia="Times New Roman" w:hAnsi="Arial Narrow" w:cs="Arial"/>
          <w:lang w:eastAsia="pl-PL"/>
        </w:rPr>
        <w:t>-</w:t>
      </w:r>
      <w:r>
        <w:rPr>
          <w:rFonts w:ascii="Arial Narrow" w:eastAsia="Times New Roman" w:hAnsi="Arial Narrow" w:cs="Arial"/>
          <w:lang w:eastAsia="pl-PL"/>
        </w:rPr>
        <w:t xml:space="preserve"> </w:t>
      </w:r>
      <w:proofErr w:type="spellStart"/>
      <w:r w:rsidRPr="00692565">
        <w:rPr>
          <w:rFonts w:ascii="Arial Narrow" w:eastAsia="Times New Roman" w:hAnsi="Arial Narrow" w:cs="Arial"/>
          <w:lang w:eastAsia="pl-PL"/>
        </w:rPr>
        <w:t>Linarium</w:t>
      </w:r>
      <w:proofErr w:type="spellEnd"/>
      <w:r w:rsidRPr="00692565">
        <w:rPr>
          <w:rFonts w:ascii="Arial Narrow" w:eastAsia="Times New Roman" w:hAnsi="Arial Narrow" w:cs="Arial"/>
          <w:lang w:eastAsia="pl-PL"/>
        </w:rPr>
        <w:t xml:space="preserve"> wykonane z lin polipropylenowych wzmocnionych wewnętrznym splotem stalowym, łączniki wykon</w:t>
      </w:r>
      <w:r>
        <w:rPr>
          <w:rFonts w:ascii="Arial Narrow" w:eastAsia="Times New Roman" w:hAnsi="Arial Narrow" w:cs="Arial"/>
          <w:lang w:eastAsia="pl-PL"/>
        </w:rPr>
        <w:t xml:space="preserve">ane z wysokoudarowego tworzywa. </w:t>
      </w:r>
      <w:r w:rsidRPr="00692565">
        <w:rPr>
          <w:rFonts w:ascii="Arial Narrow" w:eastAsia="Times New Roman" w:hAnsi="Arial Narrow" w:cs="Arial"/>
          <w:lang w:eastAsia="pl-PL"/>
        </w:rPr>
        <w:t>Końcówki mocujące z gwintem stalowym zaprasowane w aluminium.</w:t>
      </w:r>
    </w:p>
    <w:p w:rsidR="00692565" w:rsidRPr="00692565" w:rsidRDefault="00692565" w:rsidP="00692565">
      <w:pPr>
        <w:autoSpaceDE w:val="0"/>
        <w:autoSpaceDN w:val="0"/>
        <w:adjustRightInd w:val="0"/>
        <w:spacing w:after="0"/>
        <w:rPr>
          <w:rFonts w:ascii="Arial Narrow" w:eastAsia="Times New Roman" w:hAnsi="Arial Narrow" w:cs="Arial"/>
          <w:lang w:eastAsia="pl-PL"/>
        </w:rPr>
      </w:pPr>
      <w:r w:rsidRPr="00692565">
        <w:rPr>
          <w:rFonts w:ascii="Arial Narrow" w:eastAsia="Times New Roman" w:hAnsi="Arial Narrow" w:cs="Arial"/>
          <w:lang w:eastAsia="pl-PL"/>
        </w:rPr>
        <w:t>-Słup nośny wykonany ze stalowej rury o średnicy 100 mm, malowanej proszkowo zabetonowany na głębokości 90 cm w gruncie.</w:t>
      </w:r>
    </w:p>
    <w:p w:rsidR="00692565" w:rsidRDefault="00692565" w:rsidP="00776E7A">
      <w:pPr>
        <w:spacing w:after="0"/>
        <w:jc w:val="both"/>
        <w:rPr>
          <w:rFonts w:ascii="Arial Narrow" w:eastAsia="Times New Roman" w:hAnsi="Arial Narrow" w:cs="Arial"/>
          <w:lang w:eastAsia="pl-PL"/>
        </w:rPr>
      </w:pPr>
      <w:r w:rsidRPr="00692565">
        <w:rPr>
          <w:rFonts w:ascii="Arial Narrow" w:eastAsia="Times New Roman" w:hAnsi="Arial Narrow" w:cs="Arial"/>
          <w:lang w:eastAsia="pl-PL"/>
        </w:rPr>
        <w:t>- Rama odciągowa stalowa</w:t>
      </w:r>
      <w:r w:rsidR="00776E7A">
        <w:rPr>
          <w:rFonts w:ascii="Arial Narrow" w:eastAsia="Times New Roman" w:hAnsi="Arial Narrow" w:cs="Arial"/>
          <w:lang w:eastAsia="pl-PL"/>
        </w:rPr>
        <w:t>, zabezpieczona antykorozyjnie.</w:t>
      </w:r>
    </w:p>
    <w:p w:rsidR="00B27683" w:rsidRDefault="00B27683" w:rsidP="00776E7A">
      <w:pPr>
        <w:spacing w:after="0"/>
        <w:jc w:val="both"/>
        <w:rPr>
          <w:rFonts w:ascii="Arial Narrow" w:eastAsia="Times New Roman" w:hAnsi="Arial Narrow" w:cs="Arial"/>
          <w:lang w:eastAsia="pl-PL"/>
        </w:rPr>
      </w:pPr>
      <w:r>
        <w:rPr>
          <w:rFonts w:ascii="Arial Narrow" w:eastAsia="Times New Roman" w:hAnsi="Arial Narrow" w:cs="Arial"/>
          <w:noProof/>
          <w:lang w:eastAsia="pl-PL"/>
        </w:rPr>
        <w:drawing>
          <wp:anchor distT="0" distB="0" distL="114300" distR="114300" simplePos="0" relativeHeight="251671040" behindDoc="1" locked="0" layoutInCell="1" allowOverlap="1" wp14:anchorId="6BE3D173" wp14:editId="1DE71DAB">
            <wp:simplePos x="0" y="0"/>
            <wp:positionH relativeFrom="column">
              <wp:posOffset>1710055</wp:posOffset>
            </wp:positionH>
            <wp:positionV relativeFrom="paragraph">
              <wp:posOffset>98425</wp:posOffset>
            </wp:positionV>
            <wp:extent cx="1838040" cy="234315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inarium.jpg"/>
                    <pic:cNvPicPr/>
                  </pic:nvPicPr>
                  <pic:blipFill>
                    <a:blip r:embed="rId11">
                      <a:extLst>
                        <a:ext uri="{28A0092B-C50C-407E-A947-70E740481C1C}">
                          <a14:useLocalDpi xmlns:a14="http://schemas.microsoft.com/office/drawing/2010/main" val="0"/>
                        </a:ext>
                      </a:extLst>
                    </a:blip>
                    <a:stretch>
                      <a:fillRect/>
                    </a:stretch>
                  </pic:blipFill>
                  <pic:spPr>
                    <a:xfrm>
                      <a:off x="0" y="0"/>
                      <a:ext cx="1838040" cy="2343150"/>
                    </a:xfrm>
                    <a:prstGeom prst="rect">
                      <a:avLst/>
                    </a:prstGeom>
                  </pic:spPr>
                </pic:pic>
              </a:graphicData>
            </a:graphic>
            <wp14:sizeRelH relativeFrom="page">
              <wp14:pctWidth>0</wp14:pctWidth>
            </wp14:sizeRelH>
            <wp14:sizeRelV relativeFrom="page">
              <wp14:pctHeight>0</wp14:pctHeight>
            </wp14:sizeRelV>
          </wp:anchor>
        </w:drawing>
      </w: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B27683" w:rsidRDefault="00B27683" w:rsidP="00776E7A">
      <w:pPr>
        <w:spacing w:after="0"/>
        <w:jc w:val="both"/>
        <w:rPr>
          <w:rFonts w:ascii="Arial Narrow" w:eastAsia="Times New Roman" w:hAnsi="Arial Narrow" w:cs="Arial"/>
          <w:lang w:eastAsia="pl-PL"/>
        </w:rPr>
      </w:pPr>
    </w:p>
    <w:p w:rsidR="00692565" w:rsidRDefault="00692565" w:rsidP="00692565">
      <w:pPr>
        <w:spacing w:after="0" w:line="240" w:lineRule="auto"/>
        <w:jc w:val="both"/>
        <w:rPr>
          <w:rFonts w:ascii="Arial Narrow" w:hAnsi="Arial Narrow" w:cs="Arial"/>
        </w:rPr>
      </w:pPr>
      <w:r>
        <w:rPr>
          <w:rFonts w:ascii="Arial Narrow" w:hAnsi="Arial Narrow" w:cs="Arial"/>
          <w:b/>
        </w:rPr>
        <w:t>2.5</w:t>
      </w:r>
      <w:r>
        <w:rPr>
          <w:rFonts w:ascii="Arial Narrow" w:hAnsi="Arial Narrow" w:cs="Arial"/>
        </w:rPr>
        <w:t xml:space="preserve"> Potrójny drążek</w:t>
      </w:r>
    </w:p>
    <w:p w:rsidR="00692565" w:rsidRPr="00692565" w:rsidRDefault="00692565" w:rsidP="00692565">
      <w:pPr>
        <w:spacing w:after="0"/>
        <w:jc w:val="both"/>
        <w:rPr>
          <w:rFonts w:ascii="Arial Narrow" w:hAnsi="Arial Narrow" w:cs="Arial"/>
        </w:rPr>
      </w:pPr>
      <w:r>
        <w:rPr>
          <w:rFonts w:ascii="Arial Narrow" w:hAnsi="Arial Narrow" w:cs="Arial"/>
        </w:rPr>
        <w:t>Potrójny drążek o wymiarach</w:t>
      </w:r>
      <w:r w:rsidRPr="00692565">
        <w:rPr>
          <w:rFonts w:ascii="Arial Narrow" w:hAnsi="Arial Narrow" w:cs="Arial"/>
        </w:rPr>
        <w:t xml:space="preserve"> 2,45x0,55x1,60m</w:t>
      </w:r>
      <w:r>
        <w:rPr>
          <w:rFonts w:ascii="Arial Narrow" w:hAnsi="Arial Narrow" w:cs="Arial"/>
        </w:rPr>
        <w:t>.</w:t>
      </w:r>
    </w:p>
    <w:p w:rsidR="00692565" w:rsidRPr="00692565" w:rsidRDefault="00692565" w:rsidP="00692565">
      <w:pPr>
        <w:autoSpaceDE w:val="0"/>
        <w:autoSpaceDN w:val="0"/>
        <w:adjustRightInd w:val="0"/>
        <w:spacing w:after="0"/>
        <w:rPr>
          <w:rFonts w:ascii="Arial Narrow" w:eastAsia="Times New Roman" w:hAnsi="Arial Narrow" w:cs="Arial"/>
          <w:lang w:eastAsia="pl-PL"/>
        </w:rPr>
      </w:pPr>
      <w:r w:rsidRPr="00692565">
        <w:rPr>
          <w:rFonts w:ascii="Arial Narrow" w:eastAsia="Times New Roman" w:hAnsi="Arial Narrow" w:cs="Arial"/>
          <w:lang w:eastAsia="pl-PL"/>
        </w:rPr>
        <w:t>Zastosowane elementy:</w:t>
      </w:r>
    </w:p>
    <w:p w:rsidR="00692565" w:rsidRPr="00692565" w:rsidRDefault="00692565" w:rsidP="00692565">
      <w:pPr>
        <w:autoSpaceDE w:val="0"/>
        <w:autoSpaceDN w:val="0"/>
        <w:adjustRightInd w:val="0"/>
        <w:spacing w:after="0"/>
        <w:rPr>
          <w:rFonts w:ascii="Arial Narrow" w:eastAsia="Times New Roman" w:hAnsi="Arial Narrow" w:cs="Arial"/>
          <w:lang w:eastAsia="pl-PL"/>
        </w:rPr>
      </w:pPr>
      <w:r w:rsidRPr="00692565">
        <w:rPr>
          <w:rFonts w:ascii="Arial Narrow" w:eastAsia="Times New Roman" w:hAnsi="Arial Narrow" w:cs="Arial"/>
          <w:lang w:eastAsia="pl-PL"/>
        </w:rPr>
        <w:lastRenderedPageBreak/>
        <w:t>-</w:t>
      </w:r>
      <w:r>
        <w:rPr>
          <w:rFonts w:ascii="Arial Narrow" w:eastAsia="Times New Roman" w:hAnsi="Arial Narrow" w:cs="Arial"/>
          <w:lang w:eastAsia="pl-PL"/>
        </w:rPr>
        <w:t xml:space="preserve"> </w:t>
      </w:r>
      <w:r w:rsidRPr="00692565">
        <w:rPr>
          <w:rFonts w:ascii="Arial Narrow" w:eastAsia="Times New Roman" w:hAnsi="Arial Narrow" w:cs="Arial"/>
          <w:lang w:eastAsia="pl-PL"/>
        </w:rPr>
        <w:t>Belki w kolorze sosny o przekroju okrągłym i średnicy 100 mm, wykonane z drewna bezrdzeniowego powlekanego wielowarstwowo preparatami chroniącymi przed pękaniem, zwietrzeniem, pleśnią.</w:t>
      </w:r>
    </w:p>
    <w:p w:rsidR="00692565" w:rsidRPr="00692565" w:rsidRDefault="00692565" w:rsidP="00692565">
      <w:pPr>
        <w:autoSpaceDE w:val="0"/>
        <w:autoSpaceDN w:val="0"/>
        <w:adjustRightInd w:val="0"/>
        <w:spacing w:after="0"/>
        <w:rPr>
          <w:rFonts w:ascii="Arial Narrow" w:eastAsia="Times New Roman" w:hAnsi="Arial Narrow" w:cs="Arial"/>
          <w:lang w:eastAsia="pl-PL"/>
        </w:rPr>
      </w:pPr>
      <w:r w:rsidRPr="00692565">
        <w:rPr>
          <w:rFonts w:ascii="Arial Narrow" w:eastAsia="Times New Roman" w:hAnsi="Arial Narrow" w:cs="Arial"/>
          <w:lang w:eastAsia="pl-PL"/>
        </w:rPr>
        <w:t>-</w:t>
      </w:r>
      <w:r>
        <w:rPr>
          <w:rFonts w:ascii="Arial Narrow" w:eastAsia="Times New Roman" w:hAnsi="Arial Narrow" w:cs="Arial"/>
          <w:lang w:eastAsia="pl-PL"/>
        </w:rPr>
        <w:t xml:space="preserve"> </w:t>
      </w:r>
      <w:r w:rsidRPr="00692565">
        <w:rPr>
          <w:rFonts w:ascii="Arial Narrow" w:eastAsia="Times New Roman" w:hAnsi="Arial Narrow" w:cs="Arial"/>
          <w:lang w:eastAsia="pl-PL"/>
        </w:rPr>
        <w:t>Belki zakończone zaokrągleniem o promieniu 50 mm.</w:t>
      </w:r>
    </w:p>
    <w:p w:rsidR="00692565" w:rsidRPr="00692565" w:rsidRDefault="00692565" w:rsidP="00692565">
      <w:pPr>
        <w:spacing w:after="0"/>
        <w:jc w:val="both"/>
        <w:rPr>
          <w:rFonts w:ascii="Arial Narrow" w:hAnsi="Arial Narrow" w:cs="Arial"/>
        </w:rPr>
      </w:pPr>
      <w:r w:rsidRPr="00692565">
        <w:rPr>
          <w:rFonts w:ascii="Arial Narrow" w:eastAsia="Times New Roman" w:hAnsi="Arial Narrow" w:cs="Arial"/>
          <w:lang w:eastAsia="pl-PL"/>
        </w:rPr>
        <w:t>-</w:t>
      </w:r>
      <w:r>
        <w:rPr>
          <w:rFonts w:ascii="Arial Narrow" w:eastAsia="Times New Roman" w:hAnsi="Arial Narrow" w:cs="Arial"/>
          <w:lang w:eastAsia="pl-PL"/>
        </w:rPr>
        <w:t xml:space="preserve"> </w:t>
      </w:r>
      <w:r w:rsidRPr="00692565">
        <w:rPr>
          <w:rFonts w:ascii="Arial Narrow" w:eastAsia="Times New Roman" w:hAnsi="Arial Narrow" w:cs="Arial"/>
          <w:lang w:eastAsia="pl-PL"/>
        </w:rPr>
        <w:t>Elementy m</w:t>
      </w:r>
      <w:r w:rsidR="007B2186">
        <w:rPr>
          <w:rFonts w:ascii="Arial Narrow" w:eastAsia="Times New Roman" w:hAnsi="Arial Narrow" w:cs="Arial"/>
          <w:lang w:eastAsia="pl-PL"/>
        </w:rPr>
        <w:t>etalowe malowane proszkowo i</w:t>
      </w:r>
      <w:r w:rsidRPr="00692565">
        <w:rPr>
          <w:rFonts w:ascii="Arial Narrow" w:eastAsia="Times New Roman" w:hAnsi="Arial Narrow" w:cs="Arial"/>
          <w:lang w:eastAsia="pl-PL"/>
        </w:rPr>
        <w:t xml:space="preserve"> cynkowane.</w:t>
      </w:r>
    </w:p>
    <w:p w:rsidR="00886EEF" w:rsidRDefault="00692565" w:rsidP="00776E7A">
      <w:pPr>
        <w:autoSpaceDE w:val="0"/>
        <w:autoSpaceDN w:val="0"/>
        <w:adjustRightInd w:val="0"/>
        <w:spacing w:after="0"/>
        <w:rPr>
          <w:rFonts w:ascii="Arial Narrow" w:eastAsia="Times New Roman" w:hAnsi="Arial Narrow" w:cs="Arial"/>
          <w:lang w:eastAsia="pl-PL"/>
        </w:rPr>
      </w:pPr>
      <w:r w:rsidRPr="00692565">
        <w:rPr>
          <w:rFonts w:ascii="Arial Narrow" w:eastAsia="Times New Roman" w:hAnsi="Arial Narrow" w:cs="Arial"/>
          <w:lang w:eastAsia="pl-PL"/>
        </w:rPr>
        <w:t>Montaż na kotwach - Nogi belek zamontowane w gruncie za pomocą stalowych kotew połączonych z belką przy użyciu jednego, centralnie usytuowanego złącza gwintowanego. Kotwy zabezpieczone przed korozją poprzez cynkowanie.</w:t>
      </w:r>
    </w:p>
    <w:p w:rsidR="00B27683" w:rsidRDefault="00B27683" w:rsidP="00776E7A">
      <w:pPr>
        <w:autoSpaceDE w:val="0"/>
        <w:autoSpaceDN w:val="0"/>
        <w:adjustRightInd w:val="0"/>
        <w:spacing w:after="0"/>
        <w:rPr>
          <w:rFonts w:ascii="Arial Narrow" w:eastAsia="Times New Roman" w:hAnsi="Arial Narrow" w:cs="Arial"/>
          <w:lang w:eastAsia="pl-PL"/>
        </w:rPr>
      </w:pPr>
      <w:r>
        <w:rPr>
          <w:rFonts w:ascii="Arial Narrow" w:eastAsia="Times New Roman" w:hAnsi="Arial Narrow" w:cs="Arial"/>
          <w:noProof/>
          <w:lang w:eastAsia="pl-PL"/>
        </w:rPr>
        <w:drawing>
          <wp:anchor distT="0" distB="0" distL="114300" distR="114300" simplePos="0" relativeHeight="251675136" behindDoc="1" locked="0" layoutInCell="1" allowOverlap="1" wp14:anchorId="5F5A53E8" wp14:editId="2751C951">
            <wp:simplePos x="0" y="0"/>
            <wp:positionH relativeFrom="column">
              <wp:posOffset>1005205</wp:posOffset>
            </wp:positionH>
            <wp:positionV relativeFrom="paragraph">
              <wp:posOffset>635</wp:posOffset>
            </wp:positionV>
            <wp:extent cx="3228975" cy="2423545"/>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zek.jpg"/>
                    <pic:cNvPicPr/>
                  </pic:nvPicPr>
                  <pic:blipFill>
                    <a:blip r:embed="rId12">
                      <a:extLst>
                        <a:ext uri="{28A0092B-C50C-407E-A947-70E740481C1C}">
                          <a14:useLocalDpi xmlns:a14="http://schemas.microsoft.com/office/drawing/2010/main" val="0"/>
                        </a:ext>
                      </a:extLst>
                    </a:blip>
                    <a:stretch>
                      <a:fillRect/>
                    </a:stretch>
                  </pic:blipFill>
                  <pic:spPr>
                    <a:xfrm>
                      <a:off x="0" y="0"/>
                      <a:ext cx="3241608" cy="2433027"/>
                    </a:xfrm>
                    <a:prstGeom prst="rect">
                      <a:avLst/>
                    </a:prstGeom>
                  </pic:spPr>
                </pic:pic>
              </a:graphicData>
            </a:graphic>
            <wp14:sizeRelH relativeFrom="page">
              <wp14:pctWidth>0</wp14:pctWidth>
            </wp14:sizeRelH>
            <wp14:sizeRelV relativeFrom="page">
              <wp14:pctHeight>0</wp14:pctHeight>
            </wp14:sizeRelV>
          </wp:anchor>
        </w:drawing>
      </w: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Default="00B27683" w:rsidP="00776E7A">
      <w:pPr>
        <w:autoSpaceDE w:val="0"/>
        <w:autoSpaceDN w:val="0"/>
        <w:adjustRightInd w:val="0"/>
        <w:spacing w:after="0"/>
        <w:rPr>
          <w:rFonts w:ascii="Arial Narrow" w:eastAsia="Times New Roman" w:hAnsi="Arial Narrow" w:cs="Arial"/>
          <w:lang w:eastAsia="pl-PL"/>
        </w:rPr>
      </w:pPr>
    </w:p>
    <w:p w:rsidR="00B27683" w:rsidRPr="00776E7A" w:rsidRDefault="00B27683" w:rsidP="00776E7A">
      <w:pPr>
        <w:autoSpaceDE w:val="0"/>
        <w:autoSpaceDN w:val="0"/>
        <w:adjustRightInd w:val="0"/>
        <w:spacing w:after="0"/>
        <w:rPr>
          <w:rFonts w:ascii="Arial" w:eastAsia="Times New Roman" w:hAnsi="Arial" w:cs="Arial"/>
          <w:lang w:eastAsia="pl-PL"/>
        </w:rPr>
      </w:pPr>
    </w:p>
    <w:p w:rsidR="00B27683" w:rsidRDefault="00B27683" w:rsidP="00CB3187">
      <w:pPr>
        <w:spacing w:after="0" w:line="240" w:lineRule="auto"/>
        <w:jc w:val="both"/>
        <w:rPr>
          <w:rFonts w:ascii="Arial Narrow" w:hAnsi="Arial Narrow" w:cs="Arial"/>
          <w:b/>
        </w:rPr>
      </w:pPr>
    </w:p>
    <w:p w:rsidR="00B27683" w:rsidRDefault="00B27683" w:rsidP="00CB3187">
      <w:pPr>
        <w:spacing w:after="0" w:line="240" w:lineRule="auto"/>
        <w:jc w:val="both"/>
        <w:rPr>
          <w:rFonts w:ascii="Arial Narrow" w:hAnsi="Arial Narrow" w:cs="Arial"/>
          <w:b/>
        </w:rPr>
      </w:pPr>
    </w:p>
    <w:p w:rsidR="00B27683" w:rsidRDefault="00B27683" w:rsidP="00CB3187">
      <w:pPr>
        <w:spacing w:after="0" w:line="240" w:lineRule="auto"/>
        <w:jc w:val="both"/>
        <w:rPr>
          <w:rFonts w:ascii="Arial Narrow" w:hAnsi="Arial Narrow" w:cs="Arial"/>
          <w:b/>
        </w:rPr>
      </w:pPr>
    </w:p>
    <w:p w:rsidR="00B27683" w:rsidRDefault="00B27683" w:rsidP="00CB3187">
      <w:pPr>
        <w:spacing w:after="0" w:line="240" w:lineRule="auto"/>
        <w:jc w:val="both"/>
        <w:rPr>
          <w:rFonts w:ascii="Arial Narrow" w:hAnsi="Arial Narrow" w:cs="Arial"/>
          <w:b/>
        </w:rPr>
      </w:pPr>
    </w:p>
    <w:p w:rsidR="00B27683" w:rsidRDefault="00B27683" w:rsidP="00CB3187">
      <w:pPr>
        <w:spacing w:after="0" w:line="240" w:lineRule="auto"/>
        <w:jc w:val="both"/>
        <w:rPr>
          <w:rFonts w:ascii="Arial Narrow" w:hAnsi="Arial Narrow" w:cs="Arial"/>
          <w:b/>
        </w:rPr>
      </w:pPr>
    </w:p>
    <w:p w:rsidR="00B27683" w:rsidRDefault="00B27683" w:rsidP="00CB3187">
      <w:pPr>
        <w:spacing w:after="0" w:line="240" w:lineRule="auto"/>
        <w:jc w:val="both"/>
        <w:rPr>
          <w:rFonts w:ascii="Arial Narrow" w:hAnsi="Arial Narrow" w:cs="Arial"/>
          <w:b/>
        </w:rPr>
      </w:pPr>
    </w:p>
    <w:p w:rsidR="00B27683" w:rsidRDefault="00B27683" w:rsidP="00CB3187">
      <w:pPr>
        <w:spacing w:after="0" w:line="240" w:lineRule="auto"/>
        <w:jc w:val="both"/>
        <w:rPr>
          <w:rFonts w:ascii="Arial Narrow" w:hAnsi="Arial Narrow" w:cs="Arial"/>
          <w:b/>
        </w:rPr>
      </w:pPr>
    </w:p>
    <w:p w:rsidR="00B27683" w:rsidRDefault="00B27683" w:rsidP="00CB3187">
      <w:pPr>
        <w:spacing w:after="0" w:line="240" w:lineRule="auto"/>
        <w:jc w:val="both"/>
        <w:rPr>
          <w:rFonts w:ascii="Arial Narrow" w:hAnsi="Arial Narrow" w:cs="Arial"/>
          <w:b/>
        </w:rPr>
      </w:pPr>
    </w:p>
    <w:p w:rsidR="00CB3187" w:rsidRDefault="00BD4B3D" w:rsidP="00CB3187">
      <w:pPr>
        <w:spacing w:after="0" w:line="240" w:lineRule="auto"/>
        <w:jc w:val="both"/>
        <w:rPr>
          <w:rFonts w:ascii="Arial Narrow" w:hAnsi="Arial Narrow" w:cs="Arial"/>
        </w:rPr>
      </w:pPr>
      <w:r>
        <w:rPr>
          <w:rFonts w:ascii="Arial Narrow" w:hAnsi="Arial Narrow" w:cs="Arial"/>
          <w:b/>
        </w:rPr>
        <w:t>2.6</w:t>
      </w:r>
      <w:r w:rsidR="00CB3187">
        <w:rPr>
          <w:rFonts w:ascii="Arial Narrow" w:hAnsi="Arial Narrow" w:cs="Arial"/>
        </w:rPr>
        <w:t xml:space="preserve"> Wyposażenie boiska do gry w siatkówkę:</w:t>
      </w:r>
    </w:p>
    <w:p w:rsidR="00CB3187" w:rsidRPr="00CB3187" w:rsidRDefault="00CB3187" w:rsidP="00CB3187">
      <w:pPr>
        <w:autoSpaceDE w:val="0"/>
        <w:spacing w:after="0"/>
        <w:rPr>
          <w:rFonts w:ascii="Arial Narrow" w:eastAsia="TTE18484D0t00" w:hAnsi="Arial Narrow" w:cs="Arial"/>
        </w:rPr>
      </w:pPr>
      <w:r>
        <w:rPr>
          <w:rFonts w:ascii="Arial Narrow" w:eastAsia="Symbol" w:hAnsi="Arial Narrow" w:cs="Arial"/>
        </w:rPr>
        <w:t>-</w:t>
      </w:r>
      <w:r w:rsidRPr="00CB3187">
        <w:rPr>
          <w:rFonts w:ascii="Arial Narrow" w:eastAsia="Symbol" w:hAnsi="Arial Narrow" w:cs="Arial"/>
        </w:rPr>
        <w:t xml:space="preserve"> </w:t>
      </w:r>
      <w:r>
        <w:rPr>
          <w:rFonts w:ascii="Arial Narrow" w:eastAsia="TTE18484D0t00" w:hAnsi="Arial Narrow" w:cs="Arial"/>
        </w:rPr>
        <w:t>s</w:t>
      </w:r>
      <w:r w:rsidR="00D72C3A">
        <w:rPr>
          <w:rFonts w:ascii="Arial Narrow" w:eastAsia="TTE18484D0t00" w:hAnsi="Arial Narrow" w:cs="Arial"/>
        </w:rPr>
        <w:t xml:space="preserve">łupki </w:t>
      </w:r>
      <w:r w:rsidR="00D72C3A" w:rsidRPr="00B27683">
        <w:rPr>
          <w:rFonts w:ascii="Arial Narrow" w:eastAsia="TTE18484D0t00" w:hAnsi="Arial Narrow" w:cs="Arial"/>
          <w:color w:val="000000" w:themeColor="text1"/>
        </w:rPr>
        <w:t>wolnostojące</w:t>
      </w:r>
      <w:r w:rsidRPr="00B27683">
        <w:rPr>
          <w:rFonts w:ascii="Arial Narrow" w:eastAsia="TTE18484D0t00" w:hAnsi="Arial Narrow" w:cs="Arial"/>
          <w:color w:val="000000" w:themeColor="text1"/>
        </w:rPr>
        <w:t>, aluminiowe</w:t>
      </w:r>
      <w:r w:rsidRPr="00CB3187">
        <w:rPr>
          <w:rFonts w:ascii="Arial Narrow" w:eastAsia="TTE18484D0t00" w:hAnsi="Arial Narrow" w:cs="Arial"/>
        </w:rPr>
        <w:t>, uniwersalne</w:t>
      </w:r>
      <w:r w:rsidR="00BD4B3D">
        <w:rPr>
          <w:rFonts w:ascii="Arial Narrow" w:eastAsia="TTE18484D0t00" w:hAnsi="Arial Narrow" w:cs="Arial"/>
        </w:rPr>
        <w:t xml:space="preserve"> wykonane z profili zamkniętych</w:t>
      </w:r>
      <w:r w:rsidRPr="00CB3187">
        <w:rPr>
          <w:rFonts w:ascii="Arial Narrow" w:eastAsia="TTE18484D0t00" w:hAnsi="Arial Narrow" w:cs="Arial"/>
        </w:rPr>
        <w:t>, lakierowane. Słupki powinny posiadać regulacje wysokości zawieszenia siatki i mechanizm naciągu siatki.</w:t>
      </w:r>
      <w:r w:rsidR="00FF5313">
        <w:rPr>
          <w:rFonts w:ascii="Arial Narrow" w:eastAsia="TTE18484D0t00" w:hAnsi="Arial Narrow" w:cs="Arial"/>
        </w:rPr>
        <w:t xml:space="preserve"> Naciąg zewnętrzny śrubowy. Regulacja zawieszenia siatki od 1,07 m do 2,43 m. </w:t>
      </w:r>
      <w:r w:rsidRPr="00CB3187">
        <w:rPr>
          <w:rFonts w:ascii="Arial Narrow" w:eastAsia="TTE18484D0t00" w:hAnsi="Arial Narrow" w:cs="Arial"/>
        </w:rPr>
        <w:t xml:space="preserve"> </w:t>
      </w:r>
    </w:p>
    <w:p w:rsidR="00CB3187" w:rsidRPr="00CB3187" w:rsidRDefault="00CB3187" w:rsidP="00CB3187">
      <w:pPr>
        <w:autoSpaceDE w:val="0"/>
        <w:spacing w:after="0"/>
        <w:rPr>
          <w:rFonts w:ascii="Arial Narrow" w:eastAsia="TTE18484D0t00" w:hAnsi="Arial Narrow" w:cs="Arial"/>
        </w:rPr>
      </w:pPr>
      <w:r>
        <w:rPr>
          <w:rFonts w:ascii="Arial Narrow" w:eastAsia="Symbol" w:hAnsi="Arial Narrow" w:cs="Arial"/>
        </w:rPr>
        <w:t>-</w:t>
      </w:r>
      <w:r w:rsidRPr="00CB3187">
        <w:rPr>
          <w:rFonts w:ascii="Arial Narrow" w:eastAsia="Symbol" w:hAnsi="Arial Narrow" w:cs="Arial"/>
        </w:rPr>
        <w:t xml:space="preserve"> </w:t>
      </w:r>
      <w:r>
        <w:rPr>
          <w:rFonts w:ascii="Arial Narrow" w:eastAsia="TTE18484D0t00" w:hAnsi="Arial Narrow" w:cs="Arial"/>
        </w:rPr>
        <w:t>t</w:t>
      </w:r>
      <w:r w:rsidRPr="00CB3187">
        <w:rPr>
          <w:rFonts w:ascii="Arial Narrow" w:eastAsia="TTE18484D0t00" w:hAnsi="Arial Narrow" w:cs="Arial"/>
        </w:rPr>
        <w:t>uleje stalowe do słupków umożliwiające ich łatwy montaż i demontaż (2 szt.)</w:t>
      </w:r>
    </w:p>
    <w:p w:rsidR="00CB3187" w:rsidRPr="00CB3187" w:rsidRDefault="00CB3187" w:rsidP="00CB3187">
      <w:pPr>
        <w:autoSpaceDE w:val="0"/>
        <w:spacing w:after="0"/>
        <w:rPr>
          <w:rFonts w:ascii="Arial Narrow" w:eastAsia="TTE18484D0t00" w:hAnsi="Arial Narrow" w:cs="Arial"/>
        </w:rPr>
      </w:pPr>
      <w:r>
        <w:rPr>
          <w:rFonts w:ascii="Arial Narrow" w:eastAsia="Symbol" w:hAnsi="Arial Narrow" w:cs="Arial"/>
        </w:rPr>
        <w:t>-</w:t>
      </w:r>
      <w:r w:rsidRPr="00CB3187">
        <w:rPr>
          <w:rFonts w:ascii="Arial Narrow" w:eastAsia="Symbol" w:hAnsi="Arial Narrow" w:cs="Arial"/>
        </w:rPr>
        <w:t xml:space="preserve"> </w:t>
      </w:r>
      <w:r w:rsidRPr="00CB3187">
        <w:rPr>
          <w:rFonts w:ascii="Arial Narrow" w:eastAsia="TTE18484D0t00" w:hAnsi="Arial Narrow" w:cs="Arial"/>
        </w:rPr>
        <w:t xml:space="preserve">pokrywy na  tuleje zamykające otwory montażowe po zdjęciu słupków w celu umożliwienia gry w piłkę </w:t>
      </w:r>
      <w:proofErr w:type="spellStart"/>
      <w:r w:rsidRPr="00CB3187">
        <w:rPr>
          <w:rFonts w:ascii="Arial Narrow" w:eastAsia="TTE18484D0t00" w:hAnsi="Arial Narrow" w:cs="Arial"/>
        </w:rPr>
        <w:t>np.ręczną</w:t>
      </w:r>
      <w:proofErr w:type="spellEnd"/>
      <w:r w:rsidR="00FF5313">
        <w:rPr>
          <w:rFonts w:ascii="Arial Narrow" w:eastAsia="TTE18484D0t00" w:hAnsi="Arial Narrow" w:cs="Arial"/>
        </w:rPr>
        <w:t xml:space="preserve"> </w:t>
      </w:r>
      <w:proofErr w:type="spellStart"/>
      <w:r w:rsidRPr="00CB3187">
        <w:rPr>
          <w:rFonts w:ascii="Arial Narrow" w:eastAsia="TTE18484D0t00" w:hAnsi="Arial Narrow" w:cs="Arial"/>
        </w:rPr>
        <w:t>demontowalne</w:t>
      </w:r>
      <w:proofErr w:type="spellEnd"/>
      <w:r w:rsidRPr="00CB3187">
        <w:rPr>
          <w:rFonts w:ascii="Arial Narrow" w:eastAsia="TTE18484D0t00" w:hAnsi="Arial Narrow" w:cs="Arial"/>
        </w:rPr>
        <w:t xml:space="preserve"> (2 szt. )</w:t>
      </w:r>
    </w:p>
    <w:p w:rsidR="00CB3187" w:rsidRDefault="00CB3187" w:rsidP="00776E7A">
      <w:pPr>
        <w:autoSpaceDE w:val="0"/>
        <w:spacing w:after="0"/>
        <w:rPr>
          <w:rFonts w:ascii="Arial Narrow" w:eastAsia="TTE18484D0t00" w:hAnsi="Arial Narrow" w:cs="Arial"/>
        </w:rPr>
      </w:pPr>
      <w:r>
        <w:rPr>
          <w:rFonts w:ascii="Arial Narrow" w:eastAsia="Symbol" w:hAnsi="Arial Narrow" w:cs="Arial"/>
        </w:rPr>
        <w:t>-</w:t>
      </w:r>
      <w:r w:rsidRPr="00CB3187">
        <w:rPr>
          <w:rFonts w:ascii="Arial Narrow" w:eastAsia="Symbol" w:hAnsi="Arial Narrow" w:cs="Arial"/>
        </w:rPr>
        <w:t xml:space="preserve"> </w:t>
      </w:r>
      <w:r w:rsidRPr="00CB3187">
        <w:rPr>
          <w:rFonts w:ascii="Arial Narrow" w:eastAsia="TTE18484D0t00" w:hAnsi="Arial Narrow" w:cs="Arial"/>
        </w:rPr>
        <w:t>siatka do si</w:t>
      </w:r>
      <w:r w:rsidR="00776E7A">
        <w:rPr>
          <w:rFonts w:ascii="Arial Narrow" w:eastAsia="TTE18484D0t00" w:hAnsi="Arial Narrow" w:cs="Arial"/>
        </w:rPr>
        <w:t xml:space="preserve">atkówki całosezonowa ( 1 szt.) </w:t>
      </w:r>
    </w:p>
    <w:p w:rsidR="00FF5313" w:rsidRDefault="00FF5313" w:rsidP="00776E7A">
      <w:pPr>
        <w:autoSpaceDE w:val="0"/>
        <w:spacing w:after="0"/>
        <w:rPr>
          <w:rFonts w:ascii="Arial Narrow" w:eastAsia="TTE18484D0t00" w:hAnsi="Arial Narrow" w:cs="Arial"/>
        </w:rPr>
      </w:pPr>
      <w:r>
        <w:rPr>
          <w:rFonts w:ascii="Arial Narrow" w:eastAsia="TTE18484D0t00" w:hAnsi="Arial Narrow" w:cs="Arial"/>
        </w:rPr>
        <w:t xml:space="preserve">- wieszak na siatkę (1 </w:t>
      </w:r>
      <w:proofErr w:type="spellStart"/>
      <w:r>
        <w:rPr>
          <w:rFonts w:ascii="Arial Narrow" w:eastAsia="TTE18484D0t00" w:hAnsi="Arial Narrow" w:cs="Arial"/>
        </w:rPr>
        <w:t>szt</w:t>
      </w:r>
      <w:proofErr w:type="spellEnd"/>
      <w:r>
        <w:rPr>
          <w:rFonts w:ascii="Arial Narrow" w:eastAsia="TTE18484D0t00" w:hAnsi="Arial Narrow" w:cs="Arial"/>
        </w:rPr>
        <w:t>)</w:t>
      </w:r>
    </w:p>
    <w:p w:rsidR="00FF5313" w:rsidRDefault="00FF5313" w:rsidP="00776E7A">
      <w:pPr>
        <w:autoSpaceDE w:val="0"/>
        <w:spacing w:after="0"/>
        <w:rPr>
          <w:rFonts w:ascii="Arial Narrow" w:eastAsia="TTE18484D0t00" w:hAnsi="Arial Narrow" w:cs="Arial"/>
        </w:rPr>
      </w:pPr>
      <w:r>
        <w:rPr>
          <w:rFonts w:ascii="Arial Narrow" w:eastAsia="TTE18484D0t00" w:hAnsi="Arial Narrow" w:cs="Arial"/>
          <w:noProof/>
          <w:lang w:eastAsia="pl-PL"/>
        </w:rPr>
        <w:drawing>
          <wp:anchor distT="0" distB="0" distL="114300" distR="114300" simplePos="0" relativeHeight="251717120" behindDoc="1" locked="0" layoutInCell="1" allowOverlap="1" wp14:anchorId="167A3032" wp14:editId="6897AF6D">
            <wp:simplePos x="0" y="0"/>
            <wp:positionH relativeFrom="column">
              <wp:posOffset>2443480</wp:posOffset>
            </wp:positionH>
            <wp:positionV relativeFrom="paragraph">
              <wp:posOffset>135255</wp:posOffset>
            </wp:positionV>
            <wp:extent cx="2695323" cy="2105025"/>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atkaA.jpg"/>
                    <pic:cNvPicPr/>
                  </pic:nvPicPr>
                  <pic:blipFill>
                    <a:blip r:embed="rId13">
                      <a:extLst>
                        <a:ext uri="{28A0092B-C50C-407E-A947-70E740481C1C}">
                          <a14:useLocalDpi xmlns:a14="http://schemas.microsoft.com/office/drawing/2010/main" val="0"/>
                        </a:ext>
                      </a:extLst>
                    </a:blip>
                    <a:stretch>
                      <a:fillRect/>
                    </a:stretch>
                  </pic:blipFill>
                  <pic:spPr>
                    <a:xfrm>
                      <a:off x="0" y="0"/>
                      <a:ext cx="2695323" cy="2105025"/>
                    </a:xfrm>
                    <a:prstGeom prst="rect">
                      <a:avLst/>
                    </a:prstGeom>
                  </pic:spPr>
                </pic:pic>
              </a:graphicData>
            </a:graphic>
            <wp14:sizeRelH relativeFrom="page">
              <wp14:pctWidth>0</wp14:pctWidth>
            </wp14:sizeRelH>
            <wp14:sizeRelV relativeFrom="page">
              <wp14:pctHeight>0</wp14:pctHeight>
            </wp14:sizeRelV>
          </wp:anchor>
        </w:drawing>
      </w:r>
      <w:r>
        <w:rPr>
          <w:rFonts w:ascii="Arial Narrow" w:eastAsia="TTE18484D0t00" w:hAnsi="Arial Narrow" w:cs="Arial"/>
          <w:noProof/>
          <w:lang w:eastAsia="pl-PL"/>
        </w:rPr>
        <w:drawing>
          <wp:anchor distT="0" distB="0" distL="114300" distR="114300" simplePos="0" relativeHeight="251701760" behindDoc="1" locked="0" layoutInCell="1" allowOverlap="1" wp14:anchorId="485BEA5E" wp14:editId="093AE734">
            <wp:simplePos x="0" y="0"/>
            <wp:positionH relativeFrom="column">
              <wp:posOffset>100330</wp:posOffset>
            </wp:positionH>
            <wp:positionV relativeFrom="paragraph">
              <wp:posOffset>135890</wp:posOffset>
            </wp:positionV>
            <wp:extent cx="2078934" cy="2878331"/>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upki siatkowka.jpg"/>
                    <pic:cNvPicPr/>
                  </pic:nvPicPr>
                  <pic:blipFill>
                    <a:blip r:embed="rId14">
                      <a:extLst>
                        <a:ext uri="{28A0092B-C50C-407E-A947-70E740481C1C}">
                          <a14:useLocalDpi xmlns:a14="http://schemas.microsoft.com/office/drawing/2010/main" val="0"/>
                        </a:ext>
                      </a:extLst>
                    </a:blip>
                    <a:stretch>
                      <a:fillRect/>
                    </a:stretch>
                  </pic:blipFill>
                  <pic:spPr>
                    <a:xfrm>
                      <a:off x="0" y="0"/>
                      <a:ext cx="2078934" cy="2878331"/>
                    </a:xfrm>
                    <a:prstGeom prst="rect">
                      <a:avLst/>
                    </a:prstGeom>
                  </pic:spPr>
                </pic:pic>
              </a:graphicData>
            </a:graphic>
            <wp14:sizeRelH relativeFrom="page">
              <wp14:pctWidth>0</wp14:pctWidth>
            </wp14:sizeRelH>
            <wp14:sizeRelV relativeFrom="page">
              <wp14:pctHeight>0</wp14:pctHeight>
            </wp14:sizeRelV>
          </wp:anchor>
        </w:drawing>
      </w: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Default="00FF5313" w:rsidP="00776E7A">
      <w:pPr>
        <w:autoSpaceDE w:val="0"/>
        <w:spacing w:after="0"/>
        <w:rPr>
          <w:rFonts w:ascii="Arial Narrow" w:eastAsia="TTE18484D0t00" w:hAnsi="Arial Narrow" w:cs="Arial"/>
        </w:rPr>
      </w:pPr>
    </w:p>
    <w:p w:rsidR="00FF5313" w:rsidRPr="00776E7A" w:rsidRDefault="00FF5313" w:rsidP="00776E7A">
      <w:pPr>
        <w:autoSpaceDE w:val="0"/>
        <w:spacing w:after="0"/>
        <w:rPr>
          <w:rFonts w:ascii="Arial Narrow" w:eastAsia="TTE18484D0t00" w:hAnsi="Arial Narrow" w:cs="Arial"/>
        </w:rPr>
      </w:pPr>
    </w:p>
    <w:p w:rsidR="00BD4B3D" w:rsidRDefault="00BD4B3D" w:rsidP="00BD4B3D">
      <w:pPr>
        <w:spacing w:after="0" w:line="240" w:lineRule="auto"/>
        <w:jc w:val="both"/>
        <w:rPr>
          <w:rFonts w:ascii="Arial Narrow" w:hAnsi="Arial Narrow" w:cs="Arial"/>
        </w:rPr>
      </w:pPr>
      <w:r>
        <w:rPr>
          <w:rFonts w:ascii="Arial Narrow" w:hAnsi="Arial Narrow" w:cs="Arial"/>
          <w:b/>
        </w:rPr>
        <w:lastRenderedPageBreak/>
        <w:t>2.6</w:t>
      </w:r>
      <w:r>
        <w:rPr>
          <w:rFonts w:ascii="Arial Narrow" w:hAnsi="Arial Narrow" w:cs="Arial"/>
        </w:rPr>
        <w:t xml:space="preserve"> Wyposażenie boiska do gry w koszykówkę:</w:t>
      </w:r>
    </w:p>
    <w:p w:rsidR="00FF5313" w:rsidRDefault="00FF5313" w:rsidP="00FF5313">
      <w:pPr>
        <w:autoSpaceDE w:val="0"/>
        <w:rPr>
          <w:rFonts w:ascii="Arial Narrow" w:eastAsia="TTE18484D0t00" w:hAnsi="Arial Narrow" w:cs="Arial"/>
        </w:rPr>
      </w:pPr>
      <w:r>
        <w:rPr>
          <w:rFonts w:ascii="Arial Narrow" w:eastAsia="TTE18484D0t00" w:hAnsi="Arial Narrow" w:cs="Arial"/>
        </w:rPr>
        <w:t xml:space="preserve">- </w:t>
      </w:r>
      <w:r w:rsidRPr="00FF5313">
        <w:rPr>
          <w:rFonts w:ascii="Arial Narrow" w:eastAsia="TTE18484D0t00" w:hAnsi="Arial Narrow" w:cs="Arial"/>
        </w:rPr>
        <w:t xml:space="preserve">Słup wykonany ze stalowej rury ø114mm, ocynkowany. Długość wysięgnika 1,60m. Słupy betonowane w podłożu </w:t>
      </w:r>
      <w:r>
        <w:rPr>
          <w:rFonts w:ascii="Arial Narrow" w:eastAsia="TTE18484D0t00" w:hAnsi="Arial Narrow" w:cs="Arial"/>
        </w:rPr>
        <w:t>- 2 szt.</w:t>
      </w:r>
      <w:r>
        <w:rPr>
          <w:rFonts w:ascii="Arial Narrow" w:eastAsia="TTE18484D0t00" w:hAnsi="Arial Narrow" w:cs="Arial"/>
        </w:rPr>
        <w:br/>
        <w:t>-</w:t>
      </w:r>
      <w:r w:rsidRPr="00FF5313">
        <w:rPr>
          <w:rFonts w:ascii="Arial Narrow" w:eastAsia="TTE18484D0t00" w:hAnsi="Arial Narrow" w:cs="Arial"/>
        </w:rPr>
        <w:t xml:space="preserve"> Tablice do koszykówki epoksydowa</w:t>
      </w:r>
      <w:r>
        <w:rPr>
          <w:rFonts w:ascii="Arial Narrow" w:eastAsia="TTE18484D0t00" w:hAnsi="Arial Narrow" w:cs="Arial"/>
        </w:rPr>
        <w:t xml:space="preserve"> – 180 x 105 cm. -2 szt.</w:t>
      </w:r>
      <w:r>
        <w:rPr>
          <w:rFonts w:ascii="Arial Narrow" w:eastAsia="TTE18484D0t00" w:hAnsi="Arial Narrow" w:cs="Arial"/>
        </w:rPr>
        <w:br/>
        <w:t>-</w:t>
      </w:r>
      <w:r w:rsidRPr="00FF5313">
        <w:rPr>
          <w:rFonts w:ascii="Arial Narrow" w:eastAsia="TTE18484D0t00" w:hAnsi="Arial Narrow" w:cs="Arial"/>
        </w:rPr>
        <w:t xml:space="preserve"> Obręcz wykonana z pręta stalowego ø18mm, tylna blacha o grubości 5mm, malowana proszkowo</w:t>
      </w:r>
      <w:r>
        <w:rPr>
          <w:rFonts w:ascii="Arial Narrow" w:eastAsia="TTE18484D0t00" w:hAnsi="Arial Narrow" w:cs="Arial"/>
        </w:rPr>
        <w:t xml:space="preserve"> - 2 szt.</w:t>
      </w:r>
      <w:r>
        <w:rPr>
          <w:rFonts w:ascii="Arial Narrow" w:eastAsia="TTE18484D0t00" w:hAnsi="Arial Narrow" w:cs="Arial"/>
        </w:rPr>
        <w:br/>
        <w:t>-</w:t>
      </w:r>
      <w:r w:rsidRPr="00FF5313">
        <w:rPr>
          <w:rFonts w:ascii="Arial Narrow" w:eastAsia="TTE18484D0t00" w:hAnsi="Arial Narrow" w:cs="Arial"/>
        </w:rPr>
        <w:t xml:space="preserve"> Siatka do kosza - 2 szt.</w:t>
      </w:r>
      <w:r>
        <w:rPr>
          <w:rFonts w:ascii="Arial Narrow" w:eastAsia="TTE18484D0t00" w:hAnsi="Arial Narrow" w:cs="Arial"/>
        </w:rPr>
        <w:br/>
        <w:t>-</w:t>
      </w:r>
      <w:r w:rsidRPr="00FF5313">
        <w:rPr>
          <w:rFonts w:ascii="Arial Narrow" w:eastAsia="TTE18484D0t00" w:hAnsi="Arial Narrow" w:cs="Arial"/>
        </w:rPr>
        <w:t xml:space="preserve"> Osłony słupa do koszykówki. Osłona wykonana z pianki poliuretanowej, obszytej materiałem PCV. Grubość 5 cm, wysokość 200cm, szerokość 40cm. Montowana za pomocą pasów z rzepami wokół słupa – 2 </w:t>
      </w:r>
      <w:proofErr w:type="spellStart"/>
      <w:r w:rsidRPr="00FF5313">
        <w:rPr>
          <w:rFonts w:ascii="Arial Narrow" w:eastAsia="TTE18484D0t00" w:hAnsi="Arial Narrow" w:cs="Arial"/>
        </w:rPr>
        <w:t>szt</w:t>
      </w:r>
      <w:proofErr w:type="spellEnd"/>
    </w:p>
    <w:p w:rsidR="00FF5313" w:rsidRDefault="00FF5313" w:rsidP="00FF5313">
      <w:pPr>
        <w:autoSpaceDE w:val="0"/>
        <w:rPr>
          <w:rFonts w:ascii="Arial Narrow" w:eastAsia="TTE18484D0t00" w:hAnsi="Arial Narrow" w:cs="Arial"/>
        </w:rPr>
      </w:pPr>
      <w:r>
        <w:rPr>
          <w:rFonts w:ascii="Arial Narrow" w:eastAsia="TTE18484D0t00" w:hAnsi="Arial Narrow" w:cs="Arial"/>
          <w:noProof/>
          <w:lang w:eastAsia="pl-PL"/>
        </w:rPr>
        <w:drawing>
          <wp:anchor distT="0" distB="0" distL="114300" distR="114300" simplePos="0" relativeHeight="251665408" behindDoc="1" locked="0" layoutInCell="1" allowOverlap="1">
            <wp:simplePos x="0" y="0"/>
            <wp:positionH relativeFrom="column">
              <wp:posOffset>-4445</wp:posOffset>
            </wp:positionH>
            <wp:positionV relativeFrom="paragraph">
              <wp:posOffset>-1270</wp:posOffset>
            </wp:positionV>
            <wp:extent cx="1714500" cy="22860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_640_Gesia_szyja.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14500" cy="2286000"/>
                    </a:xfrm>
                    <a:prstGeom prst="rect">
                      <a:avLst/>
                    </a:prstGeom>
                  </pic:spPr>
                </pic:pic>
              </a:graphicData>
            </a:graphic>
          </wp:anchor>
        </w:drawing>
      </w:r>
    </w:p>
    <w:p w:rsidR="00FF5313" w:rsidRDefault="00FF5313" w:rsidP="00FF5313">
      <w:pPr>
        <w:autoSpaceDE w:val="0"/>
        <w:rPr>
          <w:rFonts w:ascii="Arial Narrow" w:eastAsia="TTE18484D0t00" w:hAnsi="Arial Narrow" w:cs="Arial"/>
        </w:rPr>
      </w:pPr>
    </w:p>
    <w:p w:rsidR="00FF5313" w:rsidRDefault="00FF5313" w:rsidP="00FF5313">
      <w:pPr>
        <w:autoSpaceDE w:val="0"/>
        <w:rPr>
          <w:rFonts w:ascii="Arial Narrow" w:eastAsia="TTE18484D0t00" w:hAnsi="Arial Narrow" w:cs="Arial"/>
        </w:rPr>
      </w:pPr>
    </w:p>
    <w:p w:rsidR="00FF5313" w:rsidRDefault="00FF5313" w:rsidP="00FF5313">
      <w:pPr>
        <w:autoSpaceDE w:val="0"/>
        <w:rPr>
          <w:rFonts w:ascii="Arial Narrow" w:eastAsia="TTE18484D0t00" w:hAnsi="Arial Narrow" w:cs="Arial"/>
        </w:rPr>
      </w:pPr>
    </w:p>
    <w:p w:rsidR="00FF5313" w:rsidRDefault="00FF5313" w:rsidP="00FF5313">
      <w:pPr>
        <w:autoSpaceDE w:val="0"/>
        <w:rPr>
          <w:rFonts w:ascii="Arial Narrow" w:eastAsia="TTE18484D0t00" w:hAnsi="Arial Narrow" w:cs="Arial"/>
        </w:rPr>
      </w:pPr>
    </w:p>
    <w:p w:rsidR="00FF5313" w:rsidRDefault="00FF5313" w:rsidP="00FF5313">
      <w:pPr>
        <w:autoSpaceDE w:val="0"/>
        <w:rPr>
          <w:rFonts w:ascii="Arial Narrow" w:eastAsia="TTE18484D0t00" w:hAnsi="Arial Narrow" w:cs="Arial"/>
        </w:rPr>
      </w:pPr>
    </w:p>
    <w:p w:rsidR="00FF5313" w:rsidRDefault="00FF5313" w:rsidP="00FF5313">
      <w:pPr>
        <w:autoSpaceDE w:val="0"/>
        <w:rPr>
          <w:rFonts w:ascii="Arial Narrow" w:eastAsia="TTE18484D0t00" w:hAnsi="Arial Narrow" w:cs="Arial"/>
        </w:rPr>
      </w:pPr>
    </w:p>
    <w:p w:rsidR="00FF5313" w:rsidRPr="00FF5313" w:rsidRDefault="00FF5313" w:rsidP="00FF5313">
      <w:pPr>
        <w:autoSpaceDE w:val="0"/>
        <w:rPr>
          <w:rFonts w:ascii="Arial Narrow" w:eastAsia="TTE18484D0t00" w:hAnsi="Arial Narrow" w:cs="Arial"/>
        </w:rPr>
      </w:pPr>
    </w:p>
    <w:p w:rsidR="00FF5313" w:rsidRPr="00FF5313" w:rsidRDefault="00A1098C" w:rsidP="00FF5313">
      <w:pPr>
        <w:autoSpaceDE w:val="0"/>
        <w:rPr>
          <w:rFonts w:ascii="Arial Narrow" w:hAnsi="Arial Narrow" w:cs="Arial"/>
        </w:rPr>
      </w:pPr>
      <w:r>
        <w:rPr>
          <w:rFonts w:ascii="Arial Narrow" w:hAnsi="Arial Narrow" w:cs="Arial"/>
          <w:b/>
        </w:rPr>
        <w:t>2.6</w:t>
      </w:r>
      <w:r>
        <w:rPr>
          <w:rFonts w:ascii="Arial Narrow" w:hAnsi="Arial Narrow" w:cs="Arial"/>
        </w:rPr>
        <w:t xml:space="preserve"> Wypo</w:t>
      </w:r>
      <w:r w:rsidR="00FF5313">
        <w:rPr>
          <w:rFonts w:ascii="Arial Narrow" w:hAnsi="Arial Narrow" w:cs="Arial"/>
        </w:rPr>
        <w:t>sażenie boiska do gry w tenisa:</w:t>
      </w:r>
      <w:r w:rsidR="00FF5313">
        <w:rPr>
          <w:rFonts w:ascii="Arial Narrow" w:hAnsi="Arial Narrow" w:cs="Arial"/>
        </w:rPr>
        <w:br/>
      </w:r>
      <w:r w:rsidR="00FF5313" w:rsidRPr="00FF5313">
        <w:rPr>
          <w:rFonts w:ascii="Arial Narrow" w:eastAsia="TTE18484D0t00" w:hAnsi="Arial Narrow" w:cs="Arial"/>
        </w:rPr>
        <w:t>Jako wyposażenie boiska do tenisa zakłada się użycie tych samych słupków oraz siatki które zostaną zastosowane do boiska do gry w siatkówkę a spełniają wszystkie określone</w:t>
      </w:r>
      <w:r w:rsidR="00FF5313">
        <w:rPr>
          <w:rFonts w:ascii="Arial Narrow" w:eastAsia="TTE18484D0t00" w:hAnsi="Arial Narrow" w:cs="Arial"/>
        </w:rPr>
        <w:t xml:space="preserve"> w PB</w:t>
      </w:r>
      <w:r w:rsidR="00FF5313" w:rsidRPr="00FF5313">
        <w:rPr>
          <w:rFonts w:ascii="Arial Narrow" w:eastAsia="TTE18484D0t00" w:hAnsi="Arial Narrow" w:cs="Arial"/>
        </w:rPr>
        <w:t xml:space="preserve"> wymagania.</w:t>
      </w:r>
    </w:p>
    <w:p w:rsidR="00886EEF" w:rsidRPr="006C2066" w:rsidRDefault="00886EEF" w:rsidP="00886EEF">
      <w:pPr>
        <w:spacing w:after="0" w:line="240" w:lineRule="auto"/>
        <w:jc w:val="both"/>
        <w:rPr>
          <w:rFonts w:ascii="Arial Narrow" w:hAnsi="Arial Narrow" w:cs="Arial"/>
          <w:b/>
        </w:rPr>
      </w:pPr>
      <w:r w:rsidRPr="006C2066">
        <w:rPr>
          <w:rFonts w:ascii="Arial Narrow" w:hAnsi="Arial Narrow" w:cs="Arial"/>
          <w:b/>
        </w:rPr>
        <w:t>3. WYMAGANIA DOTYCZĄCE SPRZĘTU I MASZYN</w:t>
      </w:r>
    </w:p>
    <w:p w:rsidR="00886EEF" w:rsidRDefault="00886EEF" w:rsidP="00886EEF">
      <w:pPr>
        <w:spacing w:line="240" w:lineRule="auto"/>
        <w:rPr>
          <w:rFonts w:ascii="Arial Narrow" w:hAnsi="Arial Narrow" w:cs="Arial"/>
        </w:rPr>
      </w:pPr>
      <w:r w:rsidRPr="00846A4B">
        <w:rPr>
          <w:rFonts w:ascii="Arial Narrow" w:hAnsi="Arial Narrow" w:cs="Arial"/>
        </w:rPr>
        <w:t>Wykonawca jest zobowiązany do używania jedynie takiego sprzętu, który nie spowoduje niekorzystnego wpływu na jakość i środowisko wykonywanych robót.</w:t>
      </w:r>
    </w:p>
    <w:p w:rsidR="00886EEF" w:rsidRPr="006C2066" w:rsidRDefault="00886EEF" w:rsidP="00886EEF">
      <w:pPr>
        <w:spacing w:after="0" w:line="240" w:lineRule="auto"/>
        <w:jc w:val="both"/>
        <w:rPr>
          <w:rFonts w:ascii="Arial Narrow" w:hAnsi="Arial Narrow" w:cs="Arial"/>
          <w:b/>
        </w:rPr>
      </w:pPr>
      <w:r w:rsidRPr="006C2066">
        <w:rPr>
          <w:rFonts w:ascii="Arial Narrow" w:hAnsi="Arial Narrow" w:cs="Arial"/>
          <w:b/>
        </w:rPr>
        <w:t>4. WYMAGANIA DOTYCZĄCE ŚRODKÓW I TRANSPORTU</w:t>
      </w:r>
    </w:p>
    <w:p w:rsidR="00886EEF" w:rsidRPr="00846A4B" w:rsidRDefault="00886EEF" w:rsidP="00886EEF">
      <w:pPr>
        <w:spacing w:after="0" w:line="240" w:lineRule="auto"/>
        <w:rPr>
          <w:rFonts w:ascii="Arial Narrow" w:hAnsi="Arial Narrow" w:cs="Arial"/>
        </w:rPr>
      </w:pPr>
      <w:r>
        <w:rPr>
          <w:rFonts w:ascii="Arial Narrow" w:hAnsi="Arial Narrow" w:cs="Arial"/>
        </w:rPr>
        <w:t xml:space="preserve">Materiały mogą być przewożone dowolnymi środkami transportu, dopuszczonymi do wykonywania zamierzonych robót. </w:t>
      </w:r>
      <w:r w:rsidRPr="00846A4B">
        <w:rPr>
          <w:rFonts w:ascii="Arial Narrow" w:hAnsi="Arial Narrow" w:cs="Arial"/>
        </w:rPr>
        <w:t>Do transportu materiałów, sprzętu budowlanego i urządzeń stosować sprawne technicznie środki transportu. Wykonawca jest zobowiązany do stosowania jedynie takich środków transportu, które nie wpłyną niekorzystnie na jakość robót i właściwości przewożonych towarów. Przy ruchu po drogach publicznych pojazdy muszą spełniać wymagania przepisów ruchu drogowego tak pod względem formalnym jak i rzeczowym.</w:t>
      </w:r>
    </w:p>
    <w:p w:rsidR="00C514C1" w:rsidRDefault="00C514C1" w:rsidP="00436C09">
      <w:pPr>
        <w:spacing w:after="0" w:line="240" w:lineRule="auto"/>
        <w:rPr>
          <w:rFonts w:ascii="Arial Narrow" w:hAnsi="Arial Narrow" w:cs="Arial"/>
        </w:rPr>
      </w:pPr>
    </w:p>
    <w:p w:rsidR="00436C09" w:rsidRPr="006C2066" w:rsidRDefault="00436C09" w:rsidP="00436C09">
      <w:pPr>
        <w:spacing w:after="0" w:line="240" w:lineRule="auto"/>
        <w:rPr>
          <w:rFonts w:ascii="Arial Narrow" w:hAnsi="Arial Narrow" w:cs="Arial"/>
          <w:b/>
        </w:rPr>
      </w:pPr>
      <w:r w:rsidRPr="006C2066">
        <w:rPr>
          <w:rFonts w:ascii="Arial Narrow" w:hAnsi="Arial Narrow" w:cs="Arial"/>
          <w:b/>
        </w:rPr>
        <w:t xml:space="preserve">5. WYMAGANIA DOTYCZĄCE WYKONANIA ROBÓT BUDOWLANYCH </w:t>
      </w:r>
    </w:p>
    <w:p w:rsidR="00436C09" w:rsidRPr="00846A4B" w:rsidRDefault="00436C09" w:rsidP="00436C09">
      <w:pPr>
        <w:tabs>
          <w:tab w:val="left" w:pos="900"/>
        </w:tabs>
        <w:spacing w:after="0" w:line="240" w:lineRule="auto"/>
        <w:rPr>
          <w:rFonts w:ascii="Arial Narrow" w:hAnsi="Arial Narrow" w:cs="Arial"/>
        </w:rPr>
      </w:pPr>
      <w:r w:rsidRPr="006C2066">
        <w:rPr>
          <w:rFonts w:ascii="Arial Narrow" w:hAnsi="Arial Narrow" w:cs="Arial"/>
          <w:b/>
        </w:rPr>
        <w:t>5.1</w:t>
      </w:r>
      <w:r>
        <w:rPr>
          <w:rFonts w:ascii="Arial Narrow" w:hAnsi="Arial Narrow" w:cs="Arial"/>
        </w:rPr>
        <w:t xml:space="preserve"> Sprawdzenie warunków terenowych z projektowymi</w:t>
      </w:r>
      <w:r w:rsidRPr="00846A4B">
        <w:rPr>
          <w:rFonts w:ascii="Arial Narrow" w:hAnsi="Arial Narrow" w:cs="Arial"/>
        </w:rPr>
        <w:t xml:space="preserve"> </w:t>
      </w:r>
    </w:p>
    <w:p w:rsidR="00436C09" w:rsidRDefault="00436C09" w:rsidP="006D1E2A">
      <w:pPr>
        <w:spacing w:after="0" w:line="240" w:lineRule="auto"/>
        <w:rPr>
          <w:rFonts w:ascii="Arial Narrow" w:hAnsi="Arial Narrow" w:cs="Arial"/>
        </w:rPr>
      </w:pPr>
      <w:r w:rsidRPr="00846A4B">
        <w:rPr>
          <w:rFonts w:ascii="Arial Narrow" w:hAnsi="Arial Narrow" w:cs="Arial"/>
        </w:rPr>
        <w:t xml:space="preserve">Przed przystąpieniem do </w:t>
      </w:r>
      <w:r>
        <w:rPr>
          <w:rFonts w:ascii="Arial Narrow" w:hAnsi="Arial Narrow" w:cs="Arial"/>
        </w:rPr>
        <w:t xml:space="preserve">montażu urządzeń, należy sprawdzić zgodność rzędnych terenu z danymi podanymi w projekcie. W tym celu należy wykonać kontrolny pomiar </w:t>
      </w:r>
      <w:proofErr w:type="spellStart"/>
      <w:r>
        <w:rPr>
          <w:rFonts w:ascii="Arial Narrow" w:hAnsi="Arial Narrow" w:cs="Arial"/>
        </w:rPr>
        <w:t>sytuacyjno</w:t>
      </w:r>
      <w:proofErr w:type="spellEnd"/>
      <w:r>
        <w:rPr>
          <w:rFonts w:ascii="Arial Narrow" w:hAnsi="Arial Narrow" w:cs="Arial"/>
        </w:rPr>
        <w:t xml:space="preserve"> wysokościowy. W przypadku wystąpienia odmiennych warunków terenowych od uwidocznionych w projekcie budowlanym Wykonawca powinien powiadomić o tym fakcie Inspektora Nadzoru i Projektanta oraz wstrzymać prowadzenie robót, jeżeli dalsze ich prowadzenie może wpłynąć na bezpieczeństwo konstrukcji lub robót.</w:t>
      </w:r>
    </w:p>
    <w:p w:rsidR="00436C09" w:rsidRDefault="00436C09" w:rsidP="006D1E2A">
      <w:pPr>
        <w:spacing w:after="0" w:line="240" w:lineRule="auto"/>
        <w:rPr>
          <w:rFonts w:ascii="Arial Narrow" w:hAnsi="Arial Narrow" w:cs="Arial"/>
        </w:rPr>
      </w:pPr>
    </w:p>
    <w:p w:rsidR="00436C09" w:rsidRDefault="00436C09" w:rsidP="00436C09">
      <w:pPr>
        <w:spacing w:after="0" w:line="240" w:lineRule="auto"/>
        <w:rPr>
          <w:rFonts w:ascii="Arial Narrow" w:hAnsi="Arial Narrow" w:cs="Arial"/>
        </w:rPr>
      </w:pPr>
      <w:r>
        <w:rPr>
          <w:rFonts w:ascii="Arial Narrow" w:hAnsi="Arial Narrow" w:cs="Arial"/>
          <w:b/>
        </w:rPr>
        <w:t>5.2</w:t>
      </w:r>
      <w:r>
        <w:rPr>
          <w:rFonts w:ascii="Arial Narrow" w:hAnsi="Arial Narrow" w:cs="Arial"/>
        </w:rPr>
        <w:t xml:space="preserve"> Montaż wyposażenia </w:t>
      </w:r>
    </w:p>
    <w:p w:rsidR="00C514C1" w:rsidRDefault="00C514C1" w:rsidP="00436C09">
      <w:pPr>
        <w:spacing w:after="0" w:line="240" w:lineRule="auto"/>
        <w:rPr>
          <w:rFonts w:ascii="Arial Narrow" w:hAnsi="Arial Narrow" w:cs="Arial"/>
        </w:rPr>
      </w:pPr>
      <w:r w:rsidRPr="009F16D2">
        <w:rPr>
          <w:rFonts w:ascii="Arial Narrow" w:hAnsi="Arial Narrow" w:cs="Arial"/>
          <w:b/>
        </w:rPr>
        <w:t>5.2.1.</w:t>
      </w:r>
      <w:r>
        <w:rPr>
          <w:rFonts w:ascii="Arial Narrow" w:hAnsi="Arial Narrow" w:cs="Arial"/>
        </w:rPr>
        <w:t xml:space="preserve"> Montaż urządzeń placu zabaw</w:t>
      </w:r>
    </w:p>
    <w:p w:rsidR="00436C09" w:rsidRPr="00436C09" w:rsidRDefault="00436C09" w:rsidP="000B2557">
      <w:pPr>
        <w:spacing w:after="0" w:line="240" w:lineRule="auto"/>
        <w:rPr>
          <w:rFonts w:ascii="Arial Narrow" w:hAnsi="Arial Narrow" w:cs="Arial"/>
        </w:rPr>
      </w:pPr>
      <w:r>
        <w:rPr>
          <w:rFonts w:ascii="Arial Narrow" w:hAnsi="Arial Narrow" w:cs="Arial"/>
        </w:rPr>
        <w:t>Montaż urządzeń zabawowych należy przeprowadzić zgodni z zaleceniami producenta.</w:t>
      </w:r>
    </w:p>
    <w:p w:rsidR="000B2557" w:rsidRPr="000B2557" w:rsidRDefault="000B2557" w:rsidP="000B2557">
      <w:pPr>
        <w:pStyle w:val="Tekstpodstawowy"/>
        <w:spacing w:line="240" w:lineRule="auto"/>
        <w:jc w:val="both"/>
        <w:rPr>
          <w:rFonts w:ascii="Arial Narrow" w:hAnsi="Arial Narrow" w:cs="Arial"/>
          <w:b w:val="0"/>
          <w:sz w:val="22"/>
          <w:szCs w:val="22"/>
        </w:rPr>
      </w:pPr>
      <w:r w:rsidRPr="000B2557">
        <w:rPr>
          <w:rFonts w:ascii="Arial Narrow" w:hAnsi="Arial Narrow" w:cs="Arial"/>
          <w:b w:val="0"/>
          <w:sz w:val="22"/>
          <w:szCs w:val="22"/>
        </w:rPr>
        <w:lastRenderedPageBreak/>
        <w:t xml:space="preserve">Wszystkie urządzenia z drewnianymi elementami konstrukcyjnymi standardowo montowane są na </w:t>
      </w:r>
      <w:r w:rsidRPr="000B2557">
        <w:rPr>
          <w:rStyle w:val="Pogrubienie"/>
          <w:rFonts w:ascii="Arial Narrow" w:hAnsi="Arial Narrow" w:cs="Arial"/>
          <w:bCs/>
          <w:sz w:val="22"/>
          <w:szCs w:val="22"/>
        </w:rPr>
        <w:t>ocynkowanych kotwach stalowych</w:t>
      </w:r>
      <w:r w:rsidRPr="000B2557">
        <w:rPr>
          <w:rFonts w:ascii="Arial Narrow" w:hAnsi="Arial Narrow" w:cs="Arial"/>
          <w:sz w:val="22"/>
          <w:szCs w:val="22"/>
        </w:rPr>
        <w:t>,</w:t>
      </w:r>
      <w:r w:rsidRPr="000B2557">
        <w:rPr>
          <w:rFonts w:ascii="Arial Narrow" w:hAnsi="Arial Narrow" w:cs="Arial"/>
          <w:b w:val="0"/>
          <w:sz w:val="22"/>
          <w:szCs w:val="22"/>
        </w:rPr>
        <w:t xml:space="preserve"> co w pełni chroni drewno przed szkodliwym wpływem wilgoci z gruntu, pozwalając uniknąć procesu gnicia i butwienia drewna na styku z powierzchnią ziemi. Ze względów bezpieczeństwa konieczne jest ich stabilne posadowienie w podłożu, poprzez </w:t>
      </w:r>
      <w:r w:rsidRPr="000B2557">
        <w:rPr>
          <w:rStyle w:val="Pogrubienie"/>
          <w:rFonts w:ascii="Arial Narrow" w:hAnsi="Arial Narrow" w:cs="Arial"/>
          <w:bCs/>
          <w:sz w:val="22"/>
          <w:szCs w:val="22"/>
        </w:rPr>
        <w:t xml:space="preserve">zabetonowanie stalowych kotew w gruncie na </w:t>
      </w:r>
      <w:r w:rsidRPr="00FF5313">
        <w:rPr>
          <w:rStyle w:val="Pogrubienie"/>
          <w:rFonts w:ascii="Arial Narrow" w:hAnsi="Arial Narrow" w:cs="Arial"/>
          <w:bCs/>
          <w:color w:val="000000" w:themeColor="text1"/>
          <w:sz w:val="22"/>
          <w:szCs w:val="22"/>
        </w:rPr>
        <w:t xml:space="preserve">głębokości 0,6 m </w:t>
      </w:r>
      <w:r w:rsidRPr="000B2557">
        <w:rPr>
          <w:rStyle w:val="Pogrubienie"/>
          <w:rFonts w:ascii="Arial Narrow" w:hAnsi="Arial Narrow" w:cs="Arial"/>
          <w:bCs/>
          <w:sz w:val="22"/>
          <w:szCs w:val="22"/>
        </w:rPr>
        <w:t>od podłoża</w:t>
      </w:r>
      <w:r w:rsidRPr="000B2557">
        <w:rPr>
          <w:rFonts w:ascii="Arial Narrow" w:hAnsi="Arial Narrow" w:cs="Arial"/>
          <w:sz w:val="22"/>
          <w:szCs w:val="22"/>
        </w:rPr>
        <w:t>.</w:t>
      </w:r>
    </w:p>
    <w:p w:rsidR="000B2557" w:rsidRPr="000B2557" w:rsidRDefault="000B2557" w:rsidP="000B2557">
      <w:pPr>
        <w:pStyle w:val="Tekstpodstawowy"/>
        <w:spacing w:line="240" w:lineRule="auto"/>
        <w:jc w:val="both"/>
        <w:rPr>
          <w:rFonts w:ascii="Arial Narrow" w:hAnsi="Arial Narrow" w:cs="Arial"/>
          <w:b w:val="0"/>
          <w:sz w:val="22"/>
          <w:szCs w:val="22"/>
        </w:rPr>
      </w:pPr>
      <w:r w:rsidRPr="000B2557">
        <w:rPr>
          <w:rFonts w:ascii="Arial Narrow" w:hAnsi="Arial Narrow" w:cs="Arial"/>
          <w:b w:val="0"/>
          <w:sz w:val="22"/>
          <w:szCs w:val="22"/>
        </w:rPr>
        <w:t xml:space="preserve">Urządzenia zostały rozmieszczone z zachowaniem tzw. </w:t>
      </w:r>
      <w:r w:rsidRPr="000B2557">
        <w:rPr>
          <w:rStyle w:val="Pogrubienie"/>
          <w:rFonts w:ascii="Arial Narrow" w:hAnsi="Arial Narrow" w:cs="Arial"/>
          <w:bCs/>
          <w:sz w:val="22"/>
          <w:szCs w:val="22"/>
        </w:rPr>
        <w:t>stref bezpieczeństwa</w:t>
      </w:r>
      <w:r w:rsidRPr="000B2557">
        <w:rPr>
          <w:rFonts w:ascii="Arial Narrow" w:hAnsi="Arial Narrow" w:cs="Arial"/>
          <w:b w:val="0"/>
          <w:sz w:val="22"/>
          <w:szCs w:val="22"/>
        </w:rPr>
        <w:t xml:space="preserve">, które składają się z przestrzeni zajętej przez samo urządzenie oraz przestrzeni niezbędnej do jego funkcjonowania. </w:t>
      </w:r>
    </w:p>
    <w:p w:rsidR="00436C09" w:rsidRDefault="00C514C1" w:rsidP="00846A4B">
      <w:pPr>
        <w:spacing w:after="0" w:line="240" w:lineRule="auto"/>
        <w:jc w:val="both"/>
        <w:rPr>
          <w:rFonts w:ascii="Arial Narrow" w:hAnsi="Arial Narrow" w:cs="Arial"/>
        </w:rPr>
      </w:pPr>
      <w:r w:rsidRPr="009F16D2">
        <w:rPr>
          <w:rFonts w:ascii="Arial Narrow" w:hAnsi="Arial Narrow" w:cs="Arial"/>
          <w:b/>
        </w:rPr>
        <w:t>5.2.2.</w:t>
      </w:r>
      <w:r>
        <w:rPr>
          <w:rFonts w:ascii="Arial Narrow" w:hAnsi="Arial Narrow" w:cs="Arial"/>
        </w:rPr>
        <w:t xml:space="preserve"> </w:t>
      </w:r>
      <w:r w:rsidR="009F16D2">
        <w:rPr>
          <w:rFonts w:ascii="Arial Narrow" w:hAnsi="Arial Narrow" w:cs="Arial"/>
        </w:rPr>
        <w:t>Wyznaczenie wymiarów oraz m</w:t>
      </w:r>
      <w:r>
        <w:rPr>
          <w:rFonts w:ascii="Arial Narrow" w:hAnsi="Arial Narrow" w:cs="Arial"/>
        </w:rPr>
        <w:t>ontaż urządzeń boiska do gry w siatkówkę</w:t>
      </w:r>
    </w:p>
    <w:p w:rsidR="00C514C1" w:rsidRPr="00C514C1" w:rsidRDefault="00C514C1" w:rsidP="00C514C1">
      <w:pPr>
        <w:autoSpaceDE w:val="0"/>
        <w:spacing w:after="0"/>
        <w:rPr>
          <w:rFonts w:ascii="Arial Narrow" w:eastAsia="TTE18484D0t00" w:hAnsi="Arial Narrow" w:cs="Arial"/>
        </w:rPr>
      </w:pPr>
      <w:r w:rsidRPr="00C514C1">
        <w:rPr>
          <w:rFonts w:ascii="Arial Narrow" w:eastAsia="TTE18484D0t00" w:hAnsi="Arial Narrow" w:cs="Arial"/>
        </w:rPr>
        <w:t>Boisko do gry w siatkówkę - kształt prostokąta o wymiarach 9,00m x 18,00m. Powierzchnia netto pola 162m2.</w:t>
      </w:r>
    </w:p>
    <w:p w:rsidR="00C514C1" w:rsidRPr="00C514C1" w:rsidRDefault="00C514C1" w:rsidP="00C514C1">
      <w:pPr>
        <w:autoSpaceDE w:val="0"/>
        <w:spacing w:after="0"/>
        <w:rPr>
          <w:rFonts w:ascii="Arial Narrow" w:eastAsia="TTE18484D0t00" w:hAnsi="Arial Narrow" w:cs="Arial"/>
        </w:rPr>
      </w:pPr>
      <w:r w:rsidRPr="00C514C1">
        <w:rPr>
          <w:rFonts w:ascii="Arial Narrow" w:eastAsia="TTE18484D0t00" w:hAnsi="Arial Narrow" w:cs="Arial"/>
        </w:rPr>
        <w:t>W połowie długości pole będzie podzielone linią środkową na dwa</w:t>
      </w:r>
      <w:r w:rsidR="009F16D2">
        <w:rPr>
          <w:rFonts w:ascii="Arial Narrow" w:eastAsia="TTE18484D0t00" w:hAnsi="Arial Narrow" w:cs="Arial"/>
        </w:rPr>
        <w:t xml:space="preserve"> równe pola gry. Na każdym polu </w:t>
      </w:r>
      <w:r w:rsidRPr="00C514C1">
        <w:rPr>
          <w:rFonts w:ascii="Arial Narrow" w:eastAsia="TTE18484D0t00" w:hAnsi="Arial Narrow" w:cs="Arial"/>
        </w:rPr>
        <w:t xml:space="preserve">w odległości 3,00 m od linii środkowej wyznaczona jest równolegle do niej linia ataku długości 9,00 m i szerokości 5 cm. Linie ograniczające pole gry szerokości 5,00 cm należą do powierzchni boiska. Słupki podtrzymujące siatkę powinny być oddalone min. 50 cm od linii bocznych na przedłużeniu linii środkowej ( projektowana jest odległość 192,5 cm od linii bocznej boiska do osi słupka). </w:t>
      </w:r>
    </w:p>
    <w:p w:rsidR="00C514C1" w:rsidRPr="00C514C1" w:rsidRDefault="00C514C1" w:rsidP="00C514C1">
      <w:pPr>
        <w:autoSpaceDE w:val="0"/>
        <w:spacing w:after="0"/>
        <w:rPr>
          <w:rFonts w:ascii="Arial Narrow" w:eastAsia="TTE18484D0t00" w:hAnsi="Arial Narrow" w:cs="Arial"/>
        </w:rPr>
      </w:pPr>
      <w:r w:rsidRPr="00C514C1">
        <w:rPr>
          <w:rFonts w:ascii="Arial Narrow" w:eastAsia="TTE18484D0t00" w:hAnsi="Arial Narrow" w:cs="Arial"/>
        </w:rPr>
        <w:t>Boisko otoczone wolną przestrzenią szerokości :</w:t>
      </w:r>
    </w:p>
    <w:p w:rsidR="00C514C1" w:rsidRPr="00C514C1" w:rsidRDefault="00C514C1" w:rsidP="00C514C1">
      <w:pPr>
        <w:autoSpaceDE w:val="0"/>
        <w:spacing w:after="0"/>
        <w:rPr>
          <w:rFonts w:ascii="Arial Narrow" w:eastAsia="TTE18484D0t00" w:hAnsi="Arial Narrow" w:cs="Arial"/>
        </w:rPr>
      </w:pPr>
      <w:r w:rsidRPr="00C514C1">
        <w:rPr>
          <w:rFonts w:ascii="Arial Narrow" w:eastAsia="TTE18484D0t00" w:hAnsi="Arial Narrow" w:cs="Arial"/>
        </w:rPr>
        <w:t>wzdłuż linii bocznych – 3,0m.</w:t>
      </w:r>
    </w:p>
    <w:p w:rsidR="00C514C1" w:rsidRPr="009F16D2" w:rsidRDefault="00C514C1" w:rsidP="00C514C1">
      <w:pPr>
        <w:autoSpaceDE w:val="0"/>
        <w:spacing w:after="0"/>
        <w:rPr>
          <w:rFonts w:ascii="Arial Narrow" w:eastAsia="TTE18484D0t00" w:hAnsi="Arial Narrow" w:cs="Arial"/>
        </w:rPr>
      </w:pPr>
      <w:r w:rsidRPr="009F16D2">
        <w:rPr>
          <w:rFonts w:ascii="Arial Narrow" w:eastAsia="TTE18484D0t00" w:hAnsi="Arial Narrow" w:cs="Arial"/>
        </w:rPr>
        <w:t>wzdłuż linii końcowych - 5,00 m.</w:t>
      </w:r>
    </w:p>
    <w:p w:rsidR="009F16D2" w:rsidRDefault="009F16D2" w:rsidP="009F16D2">
      <w:pPr>
        <w:spacing w:after="0" w:line="240" w:lineRule="auto"/>
        <w:jc w:val="both"/>
        <w:rPr>
          <w:rFonts w:ascii="Arial Narrow" w:hAnsi="Arial Narrow" w:cs="Arial"/>
        </w:rPr>
      </w:pPr>
      <w:r>
        <w:rPr>
          <w:rFonts w:ascii="Arial Narrow" w:hAnsi="Arial Narrow" w:cs="Arial"/>
          <w:b/>
        </w:rPr>
        <w:t>5.2.3</w:t>
      </w:r>
      <w:r w:rsidRPr="009F16D2">
        <w:rPr>
          <w:rFonts w:ascii="Arial Narrow" w:hAnsi="Arial Narrow" w:cs="Arial"/>
          <w:b/>
        </w:rPr>
        <w:t>.</w:t>
      </w:r>
      <w:r>
        <w:rPr>
          <w:rFonts w:ascii="Arial Narrow" w:hAnsi="Arial Narrow" w:cs="Arial"/>
        </w:rPr>
        <w:t xml:space="preserve"> Wyznaczenie wymiarów oraz montaż urządzeń boiska do gry w koszykówkę</w:t>
      </w:r>
    </w:p>
    <w:p w:rsidR="009F16D2" w:rsidRPr="009F16D2" w:rsidRDefault="009F16D2" w:rsidP="009F16D2">
      <w:pPr>
        <w:autoSpaceDE w:val="0"/>
        <w:spacing w:after="0"/>
        <w:rPr>
          <w:rFonts w:ascii="Arial Narrow" w:eastAsia="TTE18484D0t00" w:hAnsi="Arial Narrow" w:cs="Arial"/>
        </w:rPr>
      </w:pPr>
      <w:r w:rsidRPr="009F16D2">
        <w:rPr>
          <w:rFonts w:ascii="Arial Narrow" w:eastAsia="TTE1EC02C0t00" w:hAnsi="Arial Narrow" w:cs="Arial"/>
        </w:rPr>
        <w:t xml:space="preserve">Boisko do gry w koszykówkę </w:t>
      </w:r>
      <w:r>
        <w:rPr>
          <w:rFonts w:ascii="Arial Narrow" w:eastAsia="TTE18484D0t00" w:hAnsi="Arial Narrow" w:cs="Arial"/>
        </w:rPr>
        <w:t>-</w:t>
      </w:r>
      <w:r w:rsidRPr="009F16D2">
        <w:rPr>
          <w:rFonts w:ascii="Arial Narrow" w:eastAsia="TTE18484D0t00" w:hAnsi="Arial Narrow" w:cs="Arial"/>
        </w:rPr>
        <w:t xml:space="preserve"> kształt prostokąta o wymiarach 15,00 x 28,00 m każde. Powierzchnia netto pola 420</w:t>
      </w:r>
      <w:r>
        <w:rPr>
          <w:rFonts w:ascii="Arial Narrow" w:eastAsia="TTE18484D0t00" w:hAnsi="Arial Narrow" w:cs="Arial"/>
        </w:rPr>
        <w:t xml:space="preserve">m2. </w:t>
      </w:r>
      <w:r w:rsidRPr="009F16D2">
        <w:rPr>
          <w:rFonts w:ascii="Arial Narrow" w:eastAsia="TTE18484D0t00" w:hAnsi="Arial Narrow" w:cs="Arial"/>
        </w:rPr>
        <w:t xml:space="preserve">W połowie długości pole będzie podzielone linią środkowa na dwa równe pola. Linie ograniczające pole gry szerokości 5,00 cm nie należą do powierzchni boiska. Wyposażenie boiska stanowią kosze zamontowane na </w:t>
      </w:r>
      <w:r w:rsidR="00FF5313">
        <w:rPr>
          <w:rFonts w:ascii="Arial Narrow" w:eastAsia="TTE18484D0t00" w:hAnsi="Arial Narrow" w:cs="Arial"/>
        </w:rPr>
        <w:t>stalowym słupie zabetonowanym w podłożu</w:t>
      </w:r>
      <w:r w:rsidR="0006582B">
        <w:rPr>
          <w:rFonts w:ascii="Arial Narrow" w:eastAsia="TTE18484D0t00" w:hAnsi="Arial Narrow" w:cs="Arial"/>
        </w:rPr>
        <w:t xml:space="preserve"> wraz z osłonami słupów.</w:t>
      </w:r>
      <w:r w:rsidRPr="009F16D2">
        <w:rPr>
          <w:rFonts w:ascii="Arial Narrow" w:eastAsia="TTE18484D0t00" w:hAnsi="Arial Narrow" w:cs="Arial"/>
        </w:rPr>
        <w:t xml:space="preserve"> </w:t>
      </w:r>
    </w:p>
    <w:p w:rsidR="009F16D2" w:rsidRDefault="009F16D2" w:rsidP="009F16D2">
      <w:pPr>
        <w:spacing w:after="0" w:line="240" w:lineRule="auto"/>
        <w:jc w:val="both"/>
        <w:rPr>
          <w:rFonts w:ascii="Arial Narrow" w:hAnsi="Arial Narrow" w:cs="Arial"/>
        </w:rPr>
      </w:pPr>
      <w:r>
        <w:rPr>
          <w:rFonts w:ascii="Arial Narrow" w:hAnsi="Arial Narrow" w:cs="Arial"/>
          <w:b/>
        </w:rPr>
        <w:t>5.2.4</w:t>
      </w:r>
      <w:r w:rsidRPr="009F16D2">
        <w:rPr>
          <w:rFonts w:ascii="Arial Narrow" w:hAnsi="Arial Narrow" w:cs="Arial"/>
          <w:b/>
        </w:rPr>
        <w:t>.</w:t>
      </w:r>
      <w:r>
        <w:rPr>
          <w:rFonts w:ascii="Arial Narrow" w:hAnsi="Arial Narrow" w:cs="Arial"/>
        </w:rPr>
        <w:t xml:space="preserve"> Wyznaczenie wymiarów oraz montaż urządzeń boiska do gry w tenisa</w:t>
      </w:r>
    </w:p>
    <w:p w:rsidR="009F16D2" w:rsidRPr="009F16D2" w:rsidRDefault="009F16D2" w:rsidP="009F16D2">
      <w:pPr>
        <w:autoSpaceDE w:val="0"/>
        <w:spacing w:after="0"/>
        <w:rPr>
          <w:rFonts w:ascii="Arial Narrow" w:eastAsia="TTE18484D0t00" w:hAnsi="Arial Narrow" w:cs="Arial"/>
        </w:rPr>
      </w:pPr>
      <w:r w:rsidRPr="009F16D2">
        <w:rPr>
          <w:rFonts w:ascii="Arial Narrow" w:eastAsia="TTE18484D0t00" w:hAnsi="Arial Narrow" w:cs="Arial"/>
        </w:rPr>
        <w:t>Boisko do gry w tenisa - kształt prostokąta o wymiarach 8,23m/10,97m x 23,77m. Po</w:t>
      </w:r>
      <w:r>
        <w:rPr>
          <w:rFonts w:ascii="Arial Narrow" w:eastAsia="TTE18484D0t00" w:hAnsi="Arial Narrow" w:cs="Arial"/>
        </w:rPr>
        <w:t xml:space="preserve">wierzchnia netto pola 258,15m2. </w:t>
      </w:r>
      <w:r w:rsidRPr="009F16D2">
        <w:rPr>
          <w:rFonts w:ascii="Arial Narrow" w:eastAsia="TTE18484D0t00" w:hAnsi="Arial Narrow" w:cs="Arial"/>
        </w:rPr>
        <w:t>W połowie długości pole będzie podzielone linią środkową na dwa równe pola gry. Na każdym polu</w:t>
      </w:r>
    </w:p>
    <w:p w:rsidR="009F16D2" w:rsidRPr="009F16D2" w:rsidRDefault="009F16D2" w:rsidP="009F16D2">
      <w:pPr>
        <w:autoSpaceDE w:val="0"/>
        <w:spacing w:after="0"/>
        <w:rPr>
          <w:rFonts w:ascii="Arial Narrow" w:eastAsia="TTE18484D0t00" w:hAnsi="Arial Narrow" w:cs="Arial"/>
        </w:rPr>
      </w:pPr>
      <w:r w:rsidRPr="009F16D2">
        <w:rPr>
          <w:rFonts w:ascii="Arial Narrow" w:eastAsia="TTE18484D0t00" w:hAnsi="Arial Narrow" w:cs="Arial"/>
        </w:rPr>
        <w:t>w odległości 6,40 m od linii środkowej wyznaczona jest równolegle do niej linia serwisowa długości 8,23 m i szerokości 5 cm. Pozostałe linie: środkowa serwisowa, do gry deblowej, linie boczne wg załączonego rysunku. Linie ograniczające pole gry szerokości 5,00 cm należą do powierzchni boiska. Słupki podtrzymujące siatkę powinny być oddalone min. 91,5 cm od linii bocznych na przedłużeniu linii środkowej. Boisko otoczone wolną przestrzenią szerokości :</w:t>
      </w:r>
    </w:p>
    <w:p w:rsidR="009F16D2" w:rsidRPr="009F16D2" w:rsidRDefault="009F16D2" w:rsidP="009F16D2">
      <w:pPr>
        <w:autoSpaceDE w:val="0"/>
        <w:spacing w:after="0"/>
        <w:rPr>
          <w:rFonts w:ascii="Arial Narrow" w:eastAsia="TTE18484D0t00" w:hAnsi="Arial Narrow" w:cs="Arial"/>
        </w:rPr>
      </w:pPr>
      <w:r w:rsidRPr="009F16D2">
        <w:rPr>
          <w:rFonts w:ascii="Arial Narrow" w:eastAsia="TTE18484D0t00" w:hAnsi="Arial Narrow" w:cs="Arial"/>
        </w:rPr>
        <w:t>wzdłuż linii bocznych – 2,0m.</w:t>
      </w:r>
    </w:p>
    <w:p w:rsidR="009F16D2" w:rsidRPr="009F16D2" w:rsidRDefault="009F16D2" w:rsidP="009F16D2">
      <w:pPr>
        <w:autoSpaceDE w:val="0"/>
        <w:spacing w:after="0"/>
        <w:rPr>
          <w:rFonts w:ascii="Arial Narrow" w:eastAsia="TTE18484D0t00" w:hAnsi="Arial Narrow" w:cs="Arial"/>
        </w:rPr>
      </w:pPr>
      <w:r w:rsidRPr="009F16D2">
        <w:rPr>
          <w:rFonts w:ascii="Arial Narrow" w:eastAsia="TTE18484D0t00" w:hAnsi="Arial Narrow" w:cs="Arial"/>
        </w:rPr>
        <w:t>w</w:t>
      </w:r>
      <w:r>
        <w:rPr>
          <w:rFonts w:ascii="Arial Narrow" w:eastAsia="TTE18484D0t00" w:hAnsi="Arial Narrow" w:cs="Arial"/>
        </w:rPr>
        <w:t>zdłuż linii końcowych – 2,10 m.</w:t>
      </w:r>
    </w:p>
    <w:p w:rsidR="00C514C1" w:rsidRDefault="00C514C1" w:rsidP="00846A4B">
      <w:pPr>
        <w:spacing w:after="0" w:line="240" w:lineRule="auto"/>
        <w:jc w:val="both"/>
        <w:rPr>
          <w:rFonts w:ascii="Arial Narrow" w:hAnsi="Arial Narrow" w:cs="Arial"/>
        </w:rPr>
      </w:pPr>
    </w:p>
    <w:p w:rsidR="005F7485" w:rsidRDefault="005F7485" w:rsidP="005F7485">
      <w:pPr>
        <w:spacing w:after="0" w:line="240" w:lineRule="auto"/>
        <w:rPr>
          <w:rFonts w:ascii="Arial Narrow" w:hAnsi="Arial Narrow" w:cs="Arial"/>
          <w:b/>
        </w:rPr>
      </w:pPr>
      <w:r>
        <w:rPr>
          <w:rFonts w:ascii="Arial Narrow" w:hAnsi="Arial Narrow" w:cs="Arial"/>
          <w:b/>
        </w:rPr>
        <w:t>6</w:t>
      </w:r>
      <w:r w:rsidRPr="006C2066">
        <w:rPr>
          <w:rFonts w:ascii="Arial Narrow" w:hAnsi="Arial Narrow" w:cs="Arial"/>
          <w:b/>
        </w:rPr>
        <w:t xml:space="preserve">. </w:t>
      </w:r>
      <w:r>
        <w:rPr>
          <w:rFonts w:ascii="Arial Narrow" w:hAnsi="Arial Narrow" w:cs="Arial"/>
          <w:b/>
        </w:rPr>
        <w:t>KONTROLA JAKOŚCI ROBÓT</w:t>
      </w:r>
      <w:r w:rsidRPr="006C2066">
        <w:rPr>
          <w:rFonts w:ascii="Arial Narrow" w:hAnsi="Arial Narrow" w:cs="Arial"/>
          <w:b/>
        </w:rPr>
        <w:t xml:space="preserve"> </w:t>
      </w:r>
    </w:p>
    <w:p w:rsidR="006A05C2" w:rsidRDefault="006A05C2" w:rsidP="005F7485">
      <w:pPr>
        <w:spacing w:after="0" w:line="240" w:lineRule="auto"/>
        <w:rPr>
          <w:rFonts w:ascii="Arial Narrow" w:hAnsi="Arial Narrow" w:cs="Arial"/>
        </w:rPr>
      </w:pPr>
      <w:r>
        <w:rPr>
          <w:rFonts w:ascii="Arial Narrow" w:hAnsi="Arial Narrow" w:cs="Arial"/>
        </w:rPr>
        <w:t>6.1 Badania przed przystąpieniem do robót</w:t>
      </w:r>
    </w:p>
    <w:p w:rsidR="006A05C2" w:rsidRPr="006A05C2" w:rsidRDefault="006A05C2" w:rsidP="005F7485">
      <w:pPr>
        <w:spacing w:after="0" w:line="240" w:lineRule="auto"/>
        <w:rPr>
          <w:rFonts w:ascii="Arial Narrow" w:hAnsi="Arial Narrow" w:cs="Arial"/>
        </w:rPr>
      </w:pPr>
      <w:r>
        <w:rPr>
          <w:rFonts w:ascii="Arial Narrow" w:hAnsi="Arial Narrow" w:cs="Arial"/>
        </w:rPr>
        <w:t>Przed przystąpieniem do robót Wykonawca powinien uzyskać od producentów zaświadczenia o jakości (atesty)</w:t>
      </w:r>
      <w:r w:rsidR="00626678">
        <w:rPr>
          <w:rFonts w:ascii="Arial Narrow" w:hAnsi="Arial Narrow" w:cs="Arial"/>
        </w:rPr>
        <w:t xml:space="preserve"> oraz wykonać badania materiałów przeznaczonych do wykonania robót i przedstawić ich wyniki Inżynierowi w celu akceptacji materiałów.</w:t>
      </w:r>
      <w:r w:rsidR="007755BA">
        <w:rPr>
          <w:rFonts w:ascii="Arial Narrow" w:hAnsi="Arial Narrow" w:cs="Arial"/>
        </w:rPr>
        <w:t xml:space="preserve"> Do materiałów, których producenci są zobowiązani dostarczyć zaświadczenie o jakości (atesty) należą urządzenia zabawowe.</w:t>
      </w:r>
    </w:p>
    <w:p w:rsidR="005F7485" w:rsidRDefault="006A05C2" w:rsidP="00846A4B">
      <w:pPr>
        <w:spacing w:after="0" w:line="240" w:lineRule="auto"/>
        <w:jc w:val="both"/>
        <w:rPr>
          <w:rFonts w:ascii="Arial Narrow" w:hAnsi="Arial Narrow" w:cs="Arial"/>
        </w:rPr>
      </w:pPr>
      <w:r>
        <w:rPr>
          <w:rFonts w:ascii="Arial Narrow" w:hAnsi="Arial Narrow" w:cs="Arial"/>
        </w:rPr>
        <w:t>6</w:t>
      </w:r>
      <w:r w:rsidR="00626678">
        <w:rPr>
          <w:rFonts w:ascii="Arial Narrow" w:hAnsi="Arial Narrow" w:cs="Arial"/>
        </w:rPr>
        <w:t>.2</w:t>
      </w:r>
      <w:r>
        <w:rPr>
          <w:rFonts w:ascii="Arial Narrow" w:hAnsi="Arial Narrow" w:cs="Arial"/>
        </w:rPr>
        <w:t xml:space="preserve"> Badania </w:t>
      </w:r>
      <w:r w:rsidR="00626678">
        <w:rPr>
          <w:rFonts w:ascii="Arial Narrow" w:hAnsi="Arial Narrow" w:cs="Arial"/>
        </w:rPr>
        <w:t>w czasie wykonywania robót</w:t>
      </w:r>
    </w:p>
    <w:p w:rsidR="006A05C2" w:rsidRDefault="006A05C2" w:rsidP="00846A4B">
      <w:pPr>
        <w:spacing w:after="0" w:line="240" w:lineRule="auto"/>
        <w:jc w:val="both"/>
        <w:rPr>
          <w:rFonts w:ascii="Arial Narrow" w:hAnsi="Arial Narrow" w:cs="Arial"/>
        </w:rPr>
      </w:pPr>
      <w:r>
        <w:rPr>
          <w:rFonts w:ascii="Arial Narrow" w:hAnsi="Arial Narrow" w:cs="Arial"/>
        </w:rPr>
        <w:t>Wszystkie urządzenia nieprawidłowo zamontowane, zostaną ponownie zamontowane na koszt Wykonawcy. Urządzenia lub ich elementy uszkodzone przy montażu lub w wyniku nieprawidłowego montażu zostaną wymienione na koszt Wykonawcy.</w:t>
      </w:r>
    </w:p>
    <w:p w:rsidR="007755BA" w:rsidRDefault="007755BA" w:rsidP="00846A4B">
      <w:pPr>
        <w:spacing w:after="0" w:line="240" w:lineRule="auto"/>
        <w:jc w:val="both"/>
        <w:rPr>
          <w:rFonts w:ascii="Arial Narrow" w:hAnsi="Arial Narrow" w:cs="Arial"/>
        </w:rPr>
      </w:pPr>
    </w:p>
    <w:p w:rsidR="007755BA" w:rsidRDefault="00EB3776" w:rsidP="00846A4B">
      <w:pPr>
        <w:spacing w:after="0" w:line="240" w:lineRule="auto"/>
        <w:jc w:val="both"/>
        <w:rPr>
          <w:rFonts w:ascii="Arial Narrow" w:hAnsi="Arial Narrow" w:cs="Arial"/>
          <w:b/>
        </w:rPr>
      </w:pPr>
      <w:r>
        <w:rPr>
          <w:rFonts w:ascii="Arial Narrow" w:hAnsi="Arial Narrow" w:cs="Arial"/>
          <w:b/>
        </w:rPr>
        <w:t>7</w:t>
      </w:r>
      <w:r w:rsidR="007755BA" w:rsidRPr="006C2066">
        <w:rPr>
          <w:rFonts w:ascii="Arial Narrow" w:hAnsi="Arial Narrow" w:cs="Arial"/>
          <w:b/>
        </w:rPr>
        <w:t xml:space="preserve">. </w:t>
      </w:r>
      <w:r>
        <w:rPr>
          <w:rFonts w:ascii="Arial Narrow" w:hAnsi="Arial Narrow" w:cs="Arial"/>
          <w:b/>
        </w:rPr>
        <w:t>OBMIAR ROBÓT</w:t>
      </w:r>
    </w:p>
    <w:p w:rsidR="00EB3776" w:rsidRPr="00EB3776" w:rsidRDefault="0006582B" w:rsidP="00846A4B">
      <w:pPr>
        <w:spacing w:after="0" w:line="240" w:lineRule="auto"/>
        <w:jc w:val="both"/>
        <w:rPr>
          <w:rFonts w:ascii="Arial Narrow" w:hAnsi="Arial Narrow" w:cs="Arial"/>
        </w:rPr>
      </w:pPr>
      <w:r>
        <w:rPr>
          <w:rFonts w:ascii="Arial Narrow" w:hAnsi="Arial Narrow" w:cs="Arial"/>
        </w:rPr>
        <w:t xml:space="preserve">Jednostką obmiarową jest - </w:t>
      </w:r>
      <w:proofErr w:type="spellStart"/>
      <w:r>
        <w:rPr>
          <w:rFonts w:ascii="Arial Narrow" w:hAnsi="Arial Narrow" w:cs="Arial"/>
        </w:rPr>
        <w:t>szt</w:t>
      </w:r>
      <w:proofErr w:type="spellEnd"/>
      <w:r>
        <w:rPr>
          <w:rFonts w:ascii="Arial Narrow" w:hAnsi="Arial Narrow" w:cs="Arial"/>
        </w:rPr>
        <w:t xml:space="preserve"> / </w:t>
      </w:r>
      <w:proofErr w:type="spellStart"/>
      <w:r>
        <w:rPr>
          <w:rFonts w:ascii="Arial Narrow" w:hAnsi="Arial Narrow" w:cs="Arial"/>
        </w:rPr>
        <w:t>kmpl</w:t>
      </w:r>
      <w:proofErr w:type="spellEnd"/>
      <w:r>
        <w:rPr>
          <w:rFonts w:ascii="Arial Narrow" w:hAnsi="Arial Narrow" w:cs="Arial"/>
        </w:rPr>
        <w:t xml:space="preserve"> – zamontowane urządzenia</w:t>
      </w:r>
    </w:p>
    <w:p w:rsidR="00EB3776" w:rsidRDefault="00EB3776" w:rsidP="00846A4B">
      <w:pPr>
        <w:spacing w:after="0" w:line="240" w:lineRule="auto"/>
        <w:jc w:val="both"/>
        <w:rPr>
          <w:rFonts w:ascii="Arial Narrow" w:hAnsi="Arial Narrow" w:cs="Arial"/>
        </w:rPr>
      </w:pPr>
    </w:p>
    <w:p w:rsidR="00532A02" w:rsidRDefault="00532A02" w:rsidP="00532A02">
      <w:pPr>
        <w:spacing w:after="0" w:line="240" w:lineRule="auto"/>
        <w:jc w:val="both"/>
        <w:rPr>
          <w:rFonts w:ascii="Arial Narrow" w:hAnsi="Arial Narrow" w:cs="Arial"/>
          <w:b/>
        </w:rPr>
      </w:pPr>
      <w:r>
        <w:rPr>
          <w:rFonts w:ascii="Arial Narrow" w:hAnsi="Arial Narrow" w:cs="Arial"/>
          <w:b/>
        </w:rPr>
        <w:t>8</w:t>
      </w:r>
      <w:r w:rsidRPr="006C2066">
        <w:rPr>
          <w:rFonts w:ascii="Arial Narrow" w:hAnsi="Arial Narrow" w:cs="Arial"/>
          <w:b/>
        </w:rPr>
        <w:t xml:space="preserve">. </w:t>
      </w:r>
      <w:r>
        <w:rPr>
          <w:rFonts w:ascii="Arial Narrow" w:hAnsi="Arial Narrow" w:cs="Arial"/>
          <w:b/>
        </w:rPr>
        <w:t>OBMIAR ROBÓT</w:t>
      </w:r>
    </w:p>
    <w:p w:rsidR="00532A02" w:rsidRDefault="00532A02" w:rsidP="00846A4B">
      <w:pPr>
        <w:spacing w:after="0" w:line="240" w:lineRule="auto"/>
        <w:jc w:val="both"/>
        <w:rPr>
          <w:rFonts w:ascii="Arial Narrow" w:hAnsi="Arial Narrow" w:cs="Arial"/>
        </w:rPr>
      </w:pPr>
      <w:r>
        <w:rPr>
          <w:rFonts w:ascii="Arial Narrow" w:hAnsi="Arial Narrow" w:cs="Arial"/>
        </w:rPr>
        <w:t>Roboty uznaje się za wykonane należycie jeżeli są one zgodne z dokumentacją projektową, ST, zaleceniami producenta i wymaganiami Zamawiającego.</w:t>
      </w:r>
    </w:p>
    <w:p w:rsidR="00532A02" w:rsidRDefault="00532A02" w:rsidP="00846A4B">
      <w:pPr>
        <w:spacing w:after="0" w:line="240" w:lineRule="auto"/>
        <w:jc w:val="both"/>
        <w:rPr>
          <w:rFonts w:ascii="Arial Narrow" w:hAnsi="Arial Narrow" w:cs="Arial"/>
        </w:rPr>
      </w:pPr>
    </w:p>
    <w:p w:rsidR="00532A02" w:rsidRDefault="00532A02" w:rsidP="00532A02">
      <w:pPr>
        <w:spacing w:after="0" w:line="240" w:lineRule="auto"/>
        <w:jc w:val="both"/>
        <w:rPr>
          <w:rFonts w:ascii="Arial Narrow" w:hAnsi="Arial Narrow" w:cs="Arial"/>
          <w:b/>
        </w:rPr>
      </w:pPr>
      <w:r>
        <w:rPr>
          <w:rFonts w:ascii="Arial Narrow" w:hAnsi="Arial Narrow" w:cs="Arial"/>
          <w:b/>
        </w:rPr>
        <w:t>9</w:t>
      </w:r>
      <w:r w:rsidRPr="006C2066">
        <w:rPr>
          <w:rFonts w:ascii="Arial Narrow" w:hAnsi="Arial Narrow" w:cs="Arial"/>
          <w:b/>
        </w:rPr>
        <w:t xml:space="preserve">. </w:t>
      </w:r>
      <w:r>
        <w:rPr>
          <w:rFonts w:ascii="Arial Narrow" w:hAnsi="Arial Narrow" w:cs="Arial"/>
          <w:b/>
        </w:rPr>
        <w:t>PODSTAWA PŁATNOŚCI</w:t>
      </w:r>
    </w:p>
    <w:p w:rsidR="00532A02" w:rsidRPr="00532A02" w:rsidRDefault="00532A02" w:rsidP="00532A02">
      <w:pPr>
        <w:spacing w:after="0" w:line="240" w:lineRule="auto"/>
        <w:jc w:val="both"/>
        <w:rPr>
          <w:rFonts w:ascii="Arial Narrow" w:hAnsi="Arial Narrow" w:cs="Arial"/>
        </w:rPr>
      </w:pPr>
      <w:r>
        <w:rPr>
          <w:rFonts w:ascii="Arial Narrow" w:hAnsi="Arial Narrow" w:cs="Arial"/>
        </w:rPr>
        <w:t>Zgodnie z umowa z Zamawiającym.</w:t>
      </w:r>
    </w:p>
    <w:p w:rsidR="00532A02" w:rsidRDefault="00532A02" w:rsidP="00846A4B">
      <w:pPr>
        <w:spacing w:after="0" w:line="240" w:lineRule="auto"/>
        <w:jc w:val="both"/>
        <w:rPr>
          <w:rFonts w:ascii="Arial Narrow" w:hAnsi="Arial Narrow" w:cs="Arial"/>
        </w:rPr>
      </w:pPr>
    </w:p>
    <w:p w:rsidR="00532A02" w:rsidRPr="006C2066" w:rsidRDefault="00532A02" w:rsidP="00532A02">
      <w:pPr>
        <w:spacing w:after="0" w:line="240" w:lineRule="auto"/>
        <w:rPr>
          <w:rFonts w:ascii="Arial Narrow" w:hAnsi="Arial Narrow" w:cs="Arial"/>
          <w:b/>
        </w:rPr>
      </w:pPr>
      <w:r w:rsidRPr="006C2066">
        <w:rPr>
          <w:rFonts w:ascii="Arial Narrow" w:hAnsi="Arial Narrow" w:cs="Arial"/>
          <w:b/>
        </w:rPr>
        <w:t xml:space="preserve">10. DOKUMENTY ODNIESIENIA </w:t>
      </w:r>
    </w:p>
    <w:p w:rsidR="00532A02" w:rsidRPr="00846A4B" w:rsidRDefault="00532A02" w:rsidP="00532A02">
      <w:pPr>
        <w:spacing w:line="240" w:lineRule="auto"/>
        <w:rPr>
          <w:rFonts w:ascii="Arial Narrow" w:hAnsi="Arial Narrow" w:cs="Arial"/>
        </w:rPr>
      </w:pPr>
      <w:r w:rsidRPr="00846A4B">
        <w:rPr>
          <w:rFonts w:ascii="Arial Narrow" w:hAnsi="Arial Narrow" w:cs="Arial"/>
        </w:rPr>
        <w:t xml:space="preserve">Dokumentacja odniesienia jest: </w:t>
      </w:r>
    </w:p>
    <w:p w:rsidR="00532A02" w:rsidRPr="00846A4B" w:rsidRDefault="00532A02" w:rsidP="00532A02">
      <w:pPr>
        <w:numPr>
          <w:ilvl w:val="0"/>
          <w:numId w:val="47"/>
        </w:numPr>
        <w:spacing w:after="0" w:line="240" w:lineRule="auto"/>
        <w:rPr>
          <w:rFonts w:ascii="Arial Narrow" w:hAnsi="Arial Narrow" w:cs="Arial"/>
        </w:rPr>
      </w:pPr>
      <w:r w:rsidRPr="00846A4B">
        <w:rPr>
          <w:rFonts w:ascii="Arial Narrow" w:hAnsi="Arial Narrow" w:cs="Arial"/>
        </w:rPr>
        <w:t>umowa zawarta pomiędzy Wykonawcą a Zamawiającym</w:t>
      </w:r>
    </w:p>
    <w:p w:rsidR="00532A02" w:rsidRPr="00846A4B" w:rsidRDefault="00532A02" w:rsidP="00532A02">
      <w:pPr>
        <w:numPr>
          <w:ilvl w:val="0"/>
          <w:numId w:val="47"/>
        </w:numPr>
        <w:spacing w:after="0" w:line="240" w:lineRule="auto"/>
        <w:rPr>
          <w:rFonts w:ascii="Arial Narrow" w:hAnsi="Arial Narrow" w:cs="Arial"/>
        </w:rPr>
      </w:pPr>
      <w:r w:rsidRPr="00846A4B">
        <w:rPr>
          <w:rFonts w:ascii="Arial Narrow" w:hAnsi="Arial Narrow" w:cs="Arial"/>
        </w:rPr>
        <w:t>normy</w:t>
      </w:r>
    </w:p>
    <w:p w:rsidR="00532A02" w:rsidRPr="00846A4B" w:rsidRDefault="00532A02" w:rsidP="00532A02">
      <w:pPr>
        <w:numPr>
          <w:ilvl w:val="0"/>
          <w:numId w:val="47"/>
        </w:numPr>
        <w:spacing w:after="0" w:line="240" w:lineRule="auto"/>
        <w:rPr>
          <w:rFonts w:ascii="Arial Narrow" w:hAnsi="Arial Narrow" w:cs="Arial"/>
        </w:rPr>
      </w:pPr>
      <w:r w:rsidRPr="00846A4B">
        <w:rPr>
          <w:rFonts w:ascii="Arial Narrow" w:hAnsi="Arial Narrow" w:cs="Arial"/>
        </w:rPr>
        <w:t>aprobaty techniczne</w:t>
      </w:r>
    </w:p>
    <w:p w:rsidR="00532A02" w:rsidRPr="00846A4B" w:rsidRDefault="00532A02" w:rsidP="00532A02">
      <w:pPr>
        <w:numPr>
          <w:ilvl w:val="0"/>
          <w:numId w:val="47"/>
        </w:numPr>
        <w:spacing w:after="0" w:line="240" w:lineRule="auto"/>
        <w:rPr>
          <w:rFonts w:ascii="Arial Narrow" w:hAnsi="Arial Narrow" w:cs="Arial"/>
        </w:rPr>
      </w:pPr>
      <w:r w:rsidRPr="00846A4B">
        <w:rPr>
          <w:rFonts w:ascii="Arial Narrow" w:hAnsi="Arial Narrow" w:cs="Arial"/>
        </w:rPr>
        <w:t>inne dokumenty i ustalenia techniczne prowadzone w trakcie trwania inwestycji</w:t>
      </w:r>
    </w:p>
    <w:p w:rsidR="00532A02" w:rsidRPr="00846A4B" w:rsidRDefault="00532A02" w:rsidP="00532A02">
      <w:pPr>
        <w:numPr>
          <w:ilvl w:val="0"/>
          <w:numId w:val="47"/>
        </w:numPr>
        <w:spacing w:after="0" w:line="240" w:lineRule="auto"/>
        <w:rPr>
          <w:rFonts w:ascii="Arial Narrow" w:hAnsi="Arial Narrow" w:cs="Arial"/>
        </w:rPr>
      </w:pPr>
      <w:r w:rsidRPr="00846A4B">
        <w:rPr>
          <w:rFonts w:ascii="Arial Narrow" w:hAnsi="Arial Narrow" w:cs="Arial"/>
        </w:rPr>
        <w:t>instrukcje montażu wybranych producentów</w:t>
      </w:r>
    </w:p>
    <w:p w:rsidR="00532A02" w:rsidRPr="00532A02" w:rsidRDefault="00532A02" w:rsidP="00532A02">
      <w:pPr>
        <w:numPr>
          <w:ilvl w:val="0"/>
          <w:numId w:val="47"/>
        </w:numPr>
        <w:spacing w:after="0" w:line="240" w:lineRule="auto"/>
        <w:rPr>
          <w:rFonts w:ascii="Arial Narrow" w:hAnsi="Arial Narrow" w:cs="Arial"/>
        </w:rPr>
      </w:pPr>
      <w:r>
        <w:rPr>
          <w:rFonts w:ascii="Arial Narrow" w:hAnsi="Arial Narrow" w:cs="Arial"/>
        </w:rPr>
        <w:t>załączony plan zagospodarowania terenu (PZT)</w:t>
      </w:r>
      <w:r w:rsidRPr="00532A02">
        <w:rPr>
          <w:rFonts w:ascii="Arial Narrow" w:hAnsi="Arial Narrow" w:cs="Arial"/>
        </w:rPr>
        <w:t xml:space="preserve">. </w:t>
      </w:r>
    </w:p>
    <w:p w:rsidR="00532A02" w:rsidRDefault="00532A02" w:rsidP="00532A02">
      <w:pPr>
        <w:spacing w:after="0" w:line="240" w:lineRule="auto"/>
        <w:rPr>
          <w:rFonts w:ascii="Arial Narrow" w:hAnsi="Arial Narrow" w:cs="Arial"/>
        </w:rPr>
      </w:pPr>
    </w:p>
    <w:p w:rsidR="00532A02" w:rsidRPr="00846A4B" w:rsidRDefault="00532A02" w:rsidP="00532A02">
      <w:pPr>
        <w:spacing w:line="240" w:lineRule="auto"/>
        <w:rPr>
          <w:rFonts w:ascii="Arial Narrow" w:hAnsi="Arial Narrow" w:cs="Arial"/>
        </w:rPr>
      </w:pPr>
      <w:r w:rsidRPr="00846A4B">
        <w:rPr>
          <w:rFonts w:ascii="Arial Narrow" w:hAnsi="Arial Narrow" w:cs="Arial"/>
        </w:rPr>
        <w:t>Warunki techniczne wykonania i odbioru robót oraz inne aktualne normy związane. Nie wymienienie</w:t>
      </w:r>
      <w:r>
        <w:rPr>
          <w:rFonts w:ascii="Arial Narrow" w:hAnsi="Arial Narrow" w:cs="Arial"/>
        </w:rPr>
        <w:t xml:space="preserve"> tytułu jakiejkolwiek dziedziny</w:t>
      </w:r>
      <w:r w:rsidRPr="00846A4B">
        <w:rPr>
          <w:rFonts w:ascii="Arial Narrow" w:hAnsi="Arial Narrow" w:cs="Arial"/>
        </w:rPr>
        <w:t xml:space="preserve">, grupy, podgrupy czy normy nie zwalnia Wykonawcy od obowiązku stosowania wymogów określonych prawem polskim. </w:t>
      </w:r>
    </w:p>
    <w:p w:rsidR="00532A02" w:rsidRDefault="00532A02" w:rsidP="00846A4B">
      <w:pPr>
        <w:spacing w:after="0" w:line="240" w:lineRule="auto"/>
        <w:jc w:val="both"/>
        <w:rPr>
          <w:rFonts w:ascii="Arial Narrow" w:hAnsi="Arial Narrow" w:cs="Arial"/>
        </w:rPr>
      </w:pPr>
    </w:p>
    <w:sectPr w:rsidR="00532A02" w:rsidSect="00E012BD">
      <w:footerReference w:type="default" r:id="rId16"/>
      <w:footnotePr>
        <w:pos w:val="beneathText"/>
      </w:footnotePr>
      <w:pgSz w:w="11905" w:h="16837"/>
      <w:pgMar w:top="1417" w:right="1417" w:bottom="1417" w:left="1417" w:header="1417" w:footer="14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22F" w:rsidRDefault="0050322F" w:rsidP="0084357D">
      <w:pPr>
        <w:spacing w:after="0" w:line="240" w:lineRule="auto"/>
      </w:pPr>
      <w:r>
        <w:separator/>
      </w:r>
    </w:p>
  </w:endnote>
  <w:endnote w:type="continuationSeparator" w:id="0">
    <w:p w:rsidR="0050322F" w:rsidRDefault="0050322F" w:rsidP="00843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TimesNewRomanPSMT">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Courier New"/>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TE18484D0t00">
    <w:altName w:val="PMingLiU"/>
    <w:charset w:val="88"/>
    <w:family w:val="auto"/>
    <w:pitch w:val="default"/>
  </w:font>
  <w:font w:name="TTE1EC02C0t00">
    <w:altName w:val="Times New Roman"/>
    <w:charset w:val="00"/>
    <w:family w:val="auto"/>
    <w:pitch w:val="default"/>
  </w:font>
  <w:font w:name="TTE1860B60t00">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994308"/>
      <w:docPartObj>
        <w:docPartGallery w:val="Page Numbers (Bottom of Page)"/>
        <w:docPartUnique/>
      </w:docPartObj>
    </w:sdtPr>
    <w:sdtContent>
      <w:p w:rsidR="00D67A89" w:rsidRDefault="00D67A89">
        <w:pPr>
          <w:pStyle w:val="Stopka"/>
          <w:jc w:val="right"/>
        </w:pPr>
        <w:r>
          <w:fldChar w:fldCharType="begin"/>
        </w:r>
        <w:r>
          <w:instrText>PAGE   \* MERGEFORMAT</w:instrText>
        </w:r>
        <w:r>
          <w:fldChar w:fldCharType="separate"/>
        </w:r>
        <w:r w:rsidR="0006582B">
          <w:rPr>
            <w:noProof/>
          </w:rPr>
          <w:t>24</w:t>
        </w:r>
        <w:r>
          <w:fldChar w:fldCharType="end"/>
        </w:r>
      </w:p>
    </w:sdtContent>
  </w:sdt>
  <w:p w:rsidR="00D67A89" w:rsidRDefault="00D67A8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22F" w:rsidRDefault="0050322F" w:rsidP="0084357D">
      <w:pPr>
        <w:spacing w:after="0" w:line="240" w:lineRule="auto"/>
      </w:pPr>
      <w:r>
        <w:separator/>
      </w:r>
    </w:p>
  </w:footnote>
  <w:footnote w:type="continuationSeparator" w:id="0">
    <w:p w:rsidR="0050322F" w:rsidRDefault="0050322F" w:rsidP="008435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4D8DDD2"/>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upperRoman"/>
      <w:lvlText w:val="%1."/>
      <w:lvlJc w:val="left"/>
      <w:pPr>
        <w:tabs>
          <w:tab w:val="num" w:pos="1080"/>
        </w:tabs>
        <w:ind w:left="1080" w:hanging="720"/>
      </w:pPr>
    </w:lvl>
  </w:abstractNum>
  <w:abstractNum w:abstractNumId="3"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00000005"/>
    <w:multiLevelType w:val="singleLevel"/>
    <w:tmpl w:val="00000005"/>
    <w:name w:val="WW8Num6"/>
    <w:lvl w:ilvl="0">
      <w:start w:val="1"/>
      <w:numFmt w:val="lowerLetter"/>
      <w:pStyle w:val="BOMBA"/>
      <w:lvlText w:val="%1)"/>
      <w:lvlJc w:val="left"/>
      <w:pPr>
        <w:tabs>
          <w:tab w:val="num" w:pos="720"/>
        </w:tabs>
        <w:ind w:left="720" w:hanging="360"/>
      </w:pPr>
      <w:rPr>
        <w:b/>
      </w:rPr>
    </w:lvl>
  </w:abstractNum>
  <w:abstractNum w:abstractNumId="6" w15:restartNumberingAfterBreak="0">
    <w:nsid w:val="00000007"/>
    <w:multiLevelType w:val="multilevel"/>
    <w:tmpl w:val="8EC20FE6"/>
    <w:name w:val="WW8Num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680" w:hanging="360"/>
      </w:pPr>
      <w:rPr>
        <w:rFonts w:hint="default"/>
      </w:rPr>
    </w:lvl>
    <w:lvl w:ilvl="2">
      <w:start w:val="1"/>
      <w:numFmt w:val="decimal"/>
      <w:isLgl/>
      <w:lvlText w:val="%1.%2.%3"/>
      <w:lvlJc w:val="left"/>
      <w:pPr>
        <w:ind w:left="300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920" w:hanging="720"/>
      </w:pPr>
      <w:rPr>
        <w:rFonts w:hint="default"/>
      </w:rPr>
    </w:lvl>
    <w:lvl w:ilvl="5">
      <w:start w:val="1"/>
      <w:numFmt w:val="decimal"/>
      <w:isLgl/>
      <w:lvlText w:val="%1.%2.%3.%4.%5.%6"/>
      <w:lvlJc w:val="left"/>
      <w:pPr>
        <w:ind w:left="6240" w:hanging="1080"/>
      </w:pPr>
      <w:rPr>
        <w:rFonts w:hint="default"/>
      </w:rPr>
    </w:lvl>
    <w:lvl w:ilvl="6">
      <w:start w:val="1"/>
      <w:numFmt w:val="decimal"/>
      <w:isLgl/>
      <w:lvlText w:val="%1.%2.%3.%4.%5.%6.%7"/>
      <w:lvlJc w:val="left"/>
      <w:pPr>
        <w:ind w:left="7200" w:hanging="1080"/>
      </w:pPr>
      <w:rPr>
        <w:rFonts w:hint="default"/>
      </w:rPr>
    </w:lvl>
    <w:lvl w:ilvl="7">
      <w:start w:val="1"/>
      <w:numFmt w:val="decimal"/>
      <w:isLgl/>
      <w:lvlText w:val="%1.%2.%3.%4.%5.%6.%7.%8"/>
      <w:lvlJc w:val="left"/>
      <w:pPr>
        <w:ind w:left="8520" w:hanging="1440"/>
      </w:pPr>
      <w:rPr>
        <w:rFonts w:hint="default"/>
      </w:rPr>
    </w:lvl>
    <w:lvl w:ilvl="8">
      <w:start w:val="1"/>
      <w:numFmt w:val="decimal"/>
      <w:isLgl/>
      <w:lvlText w:val="%1.%2.%3.%4.%5.%6.%7.%8.%9"/>
      <w:lvlJc w:val="left"/>
      <w:pPr>
        <w:ind w:left="9480" w:hanging="1440"/>
      </w:pPr>
      <w:rPr>
        <w:rFonts w:hint="default"/>
      </w:rPr>
    </w:lvl>
  </w:abstractNum>
  <w:abstractNum w:abstractNumId="7" w15:restartNumberingAfterBreak="0">
    <w:nsid w:val="00000008"/>
    <w:multiLevelType w:val="singleLevel"/>
    <w:tmpl w:val="00000008"/>
    <w:name w:val="WW8Num11"/>
    <w:lvl w:ilvl="0">
      <w:start w:val="1"/>
      <w:numFmt w:val="bullet"/>
      <w:lvlText w:val="-"/>
      <w:lvlJc w:val="left"/>
      <w:pPr>
        <w:tabs>
          <w:tab w:val="num" w:pos="360"/>
        </w:tabs>
      </w:pPr>
      <w:rPr>
        <w:rFonts w:ascii="TimesNewRomanPSMT" w:hAnsi="TimesNewRomanPSMT"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F"/>
    <w:multiLevelType w:val="singleLevel"/>
    <w:tmpl w:val="0000000F"/>
    <w:name w:val="WW8Num24"/>
    <w:lvl w:ilvl="0">
      <w:numFmt w:val="bullet"/>
      <w:lvlText w:val="-"/>
      <w:lvlJc w:val="left"/>
      <w:pPr>
        <w:tabs>
          <w:tab w:val="num" w:pos="702"/>
        </w:tabs>
        <w:ind w:left="702" w:hanging="360"/>
      </w:pPr>
      <w:rPr>
        <w:rFonts w:ascii="OpenSymbol" w:hAnsi="OpenSymbol"/>
      </w:rPr>
    </w:lvl>
  </w:abstractNum>
  <w:abstractNum w:abstractNumId="10" w15:restartNumberingAfterBreak="0">
    <w:nsid w:val="07016589"/>
    <w:multiLevelType w:val="multilevel"/>
    <w:tmpl w:val="0DD03C4E"/>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78112FD"/>
    <w:multiLevelType w:val="multilevel"/>
    <w:tmpl w:val="07C6890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0B323F31"/>
    <w:multiLevelType w:val="hybridMultilevel"/>
    <w:tmpl w:val="9E8626C8"/>
    <w:lvl w:ilvl="0" w:tplc="23B2BAA6">
      <w:start w:val="1"/>
      <w:numFmt w:val="bullet"/>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0D9658AD"/>
    <w:multiLevelType w:val="hybridMultilevel"/>
    <w:tmpl w:val="4614C55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E3542E1"/>
    <w:multiLevelType w:val="multilevel"/>
    <w:tmpl w:val="D576AD48"/>
    <w:lvl w:ilvl="0">
      <w:start w:val="6"/>
      <w:numFmt w:val="decimal"/>
      <w:lvlText w:val="%1."/>
      <w:lvlJc w:val="left"/>
      <w:pPr>
        <w:tabs>
          <w:tab w:val="num" w:pos="360"/>
        </w:tabs>
        <w:ind w:left="360" w:hanging="360"/>
      </w:pPr>
      <w:rPr>
        <w:b/>
        <w:color w:val="auto"/>
      </w:rPr>
    </w:lvl>
    <w:lvl w:ilvl="1">
      <w:start w:val="1"/>
      <w:numFmt w:val="decimal"/>
      <w:lvlText w:val="%1.%2."/>
      <w:lvlJc w:val="left"/>
      <w:pPr>
        <w:tabs>
          <w:tab w:val="num" w:pos="720"/>
        </w:tabs>
        <w:ind w:left="720" w:hanging="720"/>
      </w:pPr>
      <w:rPr>
        <w:b/>
        <w:color w:val="auto"/>
      </w:rPr>
    </w:lvl>
    <w:lvl w:ilvl="2">
      <w:start w:val="1"/>
      <w:numFmt w:val="decimal"/>
      <w:lvlText w:val="%1.%2.%3."/>
      <w:lvlJc w:val="left"/>
      <w:pPr>
        <w:tabs>
          <w:tab w:val="num" w:pos="720"/>
        </w:tabs>
        <w:ind w:left="720" w:hanging="720"/>
      </w:pPr>
      <w:rPr>
        <w:b/>
        <w:color w:val="auto"/>
      </w:rPr>
    </w:lvl>
    <w:lvl w:ilvl="3">
      <w:start w:val="1"/>
      <w:numFmt w:val="decimal"/>
      <w:lvlText w:val="%1.%2.%3.%4."/>
      <w:lvlJc w:val="left"/>
      <w:pPr>
        <w:tabs>
          <w:tab w:val="num" w:pos="1080"/>
        </w:tabs>
        <w:ind w:left="1080" w:hanging="1080"/>
      </w:pPr>
      <w:rPr>
        <w:b/>
        <w:color w:val="auto"/>
      </w:rPr>
    </w:lvl>
    <w:lvl w:ilvl="4">
      <w:start w:val="1"/>
      <w:numFmt w:val="decimal"/>
      <w:lvlText w:val="%1.%2.%3.%4.%5."/>
      <w:lvlJc w:val="left"/>
      <w:pPr>
        <w:tabs>
          <w:tab w:val="num" w:pos="1080"/>
        </w:tabs>
        <w:ind w:left="1080" w:hanging="1080"/>
      </w:pPr>
      <w:rPr>
        <w:b/>
        <w:color w:val="auto"/>
      </w:rPr>
    </w:lvl>
    <w:lvl w:ilvl="5">
      <w:start w:val="1"/>
      <w:numFmt w:val="decimal"/>
      <w:lvlText w:val="%1.%2.%3.%4.%5.%6."/>
      <w:lvlJc w:val="left"/>
      <w:pPr>
        <w:tabs>
          <w:tab w:val="num" w:pos="1440"/>
        </w:tabs>
        <w:ind w:left="1440" w:hanging="1440"/>
      </w:pPr>
      <w:rPr>
        <w:b/>
        <w:color w:val="auto"/>
      </w:rPr>
    </w:lvl>
    <w:lvl w:ilvl="6">
      <w:start w:val="1"/>
      <w:numFmt w:val="decimal"/>
      <w:lvlText w:val="%1.%2.%3.%4.%5.%6.%7."/>
      <w:lvlJc w:val="left"/>
      <w:pPr>
        <w:tabs>
          <w:tab w:val="num" w:pos="1800"/>
        </w:tabs>
        <w:ind w:left="1800" w:hanging="1800"/>
      </w:pPr>
      <w:rPr>
        <w:b/>
        <w:color w:val="auto"/>
      </w:rPr>
    </w:lvl>
    <w:lvl w:ilvl="7">
      <w:start w:val="1"/>
      <w:numFmt w:val="decimal"/>
      <w:lvlText w:val="%1.%2.%3.%4.%5.%6.%7.%8."/>
      <w:lvlJc w:val="left"/>
      <w:pPr>
        <w:tabs>
          <w:tab w:val="num" w:pos="1800"/>
        </w:tabs>
        <w:ind w:left="1800" w:hanging="1800"/>
      </w:pPr>
      <w:rPr>
        <w:b/>
        <w:color w:val="auto"/>
      </w:rPr>
    </w:lvl>
    <w:lvl w:ilvl="8">
      <w:start w:val="1"/>
      <w:numFmt w:val="decimal"/>
      <w:lvlText w:val="%1.%2.%3.%4.%5.%6.%7.%8.%9."/>
      <w:lvlJc w:val="left"/>
      <w:pPr>
        <w:tabs>
          <w:tab w:val="num" w:pos="2160"/>
        </w:tabs>
        <w:ind w:left="2160" w:hanging="2160"/>
      </w:pPr>
      <w:rPr>
        <w:b/>
        <w:color w:val="auto"/>
      </w:rPr>
    </w:lvl>
  </w:abstractNum>
  <w:abstractNum w:abstractNumId="15" w15:restartNumberingAfterBreak="0">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6" w15:restartNumberingAfterBreak="0">
    <w:nsid w:val="12073765"/>
    <w:multiLevelType w:val="singleLevel"/>
    <w:tmpl w:val="2FE864A4"/>
    <w:lvl w:ilvl="0">
      <w:start w:val="1"/>
      <w:numFmt w:val="none"/>
      <w:lvlText w:val=""/>
      <w:legacy w:legacy="1" w:legacySpace="0" w:legacyIndent="283"/>
      <w:lvlJc w:val="left"/>
      <w:pPr>
        <w:ind w:left="363" w:hanging="283"/>
      </w:pPr>
      <w:rPr>
        <w:rFonts w:ascii="Symbol" w:hAnsi="Symbol" w:hint="default"/>
      </w:rPr>
    </w:lvl>
  </w:abstractNum>
  <w:abstractNum w:abstractNumId="17" w15:restartNumberingAfterBreak="0">
    <w:nsid w:val="16295E2F"/>
    <w:multiLevelType w:val="singleLevel"/>
    <w:tmpl w:val="2FE864A4"/>
    <w:lvl w:ilvl="0">
      <w:start w:val="1"/>
      <w:numFmt w:val="none"/>
      <w:lvlText w:val=""/>
      <w:legacy w:legacy="1" w:legacySpace="0" w:legacyIndent="283"/>
      <w:lvlJc w:val="left"/>
      <w:pPr>
        <w:ind w:left="363" w:hanging="283"/>
      </w:pPr>
      <w:rPr>
        <w:rFonts w:ascii="Symbol" w:hAnsi="Symbol" w:hint="default"/>
      </w:rPr>
    </w:lvl>
  </w:abstractNum>
  <w:abstractNum w:abstractNumId="18" w15:restartNumberingAfterBreak="0">
    <w:nsid w:val="17EC7532"/>
    <w:multiLevelType w:val="multilevel"/>
    <w:tmpl w:val="921CC42A"/>
    <w:lvl w:ilvl="0">
      <w:start w:val="1"/>
      <w:numFmt w:val="decimal"/>
      <w:pStyle w:val="Wyliczan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B025731"/>
    <w:multiLevelType w:val="hybridMultilevel"/>
    <w:tmpl w:val="8B94427C"/>
    <w:lvl w:ilvl="0" w:tplc="1C0C4C6A">
      <w:start w:val="1"/>
      <w:numFmt w:val="bullet"/>
      <w:lvlText w:val=""/>
      <w:lvlJc w:val="left"/>
      <w:pPr>
        <w:tabs>
          <w:tab w:val="num" w:pos="1069"/>
        </w:tabs>
        <w:ind w:left="1069" w:hanging="360"/>
      </w:pPr>
      <w:rPr>
        <w:rFonts w:ascii="Symbol" w:hAnsi="Symbol" w:hint="default"/>
        <w:color w:val="auto"/>
      </w:rPr>
    </w:lvl>
    <w:lvl w:ilvl="1" w:tplc="04150001">
      <w:start w:val="1"/>
      <w:numFmt w:val="bullet"/>
      <w:lvlText w:val=""/>
      <w:lvlJc w:val="left"/>
      <w:pPr>
        <w:tabs>
          <w:tab w:val="num" w:pos="1789"/>
        </w:tabs>
        <w:ind w:left="1789" w:hanging="360"/>
      </w:pPr>
      <w:rPr>
        <w:rFonts w:ascii="Symbol" w:hAnsi="Symbol" w:hint="default"/>
      </w:rPr>
    </w:lvl>
    <w:lvl w:ilvl="2" w:tplc="D9EEF84A">
      <w:start w:val="1"/>
      <w:numFmt w:val="bullet"/>
      <w:pStyle w:val="Wypunktowaniekropka"/>
      <w:lvlText w:val=""/>
      <w:lvlJc w:val="left"/>
      <w:pPr>
        <w:tabs>
          <w:tab w:val="num" w:pos="2509"/>
        </w:tabs>
        <w:ind w:left="2509" w:hanging="360"/>
      </w:pPr>
      <w:rPr>
        <w:rFonts w:ascii="Wingdings" w:hAnsi="Wingdings" w:hint="default"/>
      </w:rPr>
    </w:lvl>
    <w:lvl w:ilvl="3" w:tplc="A5C647A8">
      <w:start w:val="1"/>
      <w:numFmt w:val="decimal"/>
      <w:pStyle w:val="Listanumerowana"/>
      <w:lvlText w:val="%4."/>
      <w:lvlJc w:val="left"/>
      <w:pPr>
        <w:tabs>
          <w:tab w:val="num" w:pos="924"/>
        </w:tabs>
        <w:ind w:left="924" w:hanging="357"/>
      </w:pPr>
      <w:rPr>
        <w:rFonts w:hint="default"/>
        <w:color w:val="auto"/>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1B944282"/>
    <w:multiLevelType w:val="multilevel"/>
    <w:tmpl w:val="139A39D0"/>
    <w:lvl w:ilvl="0">
      <w:start w:val="1"/>
      <w:numFmt w:val="decimal"/>
      <w:lvlText w:val="%1."/>
      <w:lvlJc w:val="left"/>
      <w:pPr>
        <w:tabs>
          <w:tab w:val="num" w:pos="480"/>
        </w:tabs>
        <w:ind w:left="480" w:hanging="48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1" w15:restartNumberingAfterBreak="0">
    <w:nsid w:val="1F4E1E78"/>
    <w:multiLevelType w:val="singleLevel"/>
    <w:tmpl w:val="2FE864A4"/>
    <w:lvl w:ilvl="0">
      <w:start w:val="1"/>
      <w:numFmt w:val="none"/>
      <w:lvlText w:val=""/>
      <w:legacy w:legacy="1" w:legacySpace="0" w:legacyIndent="283"/>
      <w:lvlJc w:val="left"/>
      <w:pPr>
        <w:ind w:left="363" w:hanging="283"/>
      </w:pPr>
      <w:rPr>
        <w:rFonts w:ascii="Symbol" w:hAnsi="Symbol" w:hint="default"/>
      </w:rPr>
    </w:lvl>
  </w:abstractNum>
  <w:abstractNum w:abstractNumId="22" w15:restartNumberingAfterBreak="0">
    <w:nsid w:val="20AC1331"/>
    <w:multiLevelType w:val="hybridMultilevel"/>
    <w:tmpl w:val="C6E006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A7481D"/>
    <w:multiLevelType w:val="hybridMultilevel"/>
    <w:tmpl w:val="BA503B0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9851C8"/>
    <w:multiLevelType w:val="hybridMultilevel"/>
    <w:tmpl w:val="5838B72E"/>
    <w:lvl w:ilvl="0" w:tplc="22FA54F6">
      <w:start w:val="1"/>
      <w:numFmt w:val="bullet"/>
      <w:lvlText w:val=""/>
      <w:lvlJc w:val="left"/>
      <w:pPr>
        <w:tabs>
          <w:tab w:val="num" w:pos="2149"/>
        </w:tabs>
        <w:ind w:left="2149" w:hanging="360"/>
      </w:pPr>
      <w:rPr>
        <w:rFonts w:ascii="Symbol" w:hAnsi="Symbol" w:cs="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CC7FDD"/>
    <w:multiLevelType w:val="multilevel"/>
    <w:tmpl w:val="2E444C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6066E1A"/>
    <w:multiLevelType w:val="hybridMultilevel"/>
    <w:tmpl w:val="4614C55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79F2FD7"/>
    <w:multiLevelType w:val="multilevel"/>
    <w:tmpl w:val="87F0AA38"/>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1A00189"/>
    <w:multiLevelType w:val="singleLevel"/>
    <w:tmpl w:val="2FE864A4"/>
    <w:lvl w:ilvl="0">
      <w:start w:val="1"/>
      <w:numFmt w:val="none"/>
      <w:lvlText w:val=""/>
      <w:legacy w:legacy="1" w:legacySpace="0" w:legacyIndent="283"/>
      <w:lvlJc w:val="left"/>
      <w:pPr>
        <w:ind w:left="363" w:hanging="283"/>
      </w:pPr>
      <w:rPr>
        <w:rFonts w:ascii="Symbol" w:hAnsi="Symbol" w:hint="default"/>
      </w:rPr>
    </w:lvl>
  </w:abstractNum>
  <w:abstractNum w:abstractNumId="29" w15:restartNumberingAfterBreak="0">
    <w:nsid w:val="328F4676"/>
    <w:multiLevelType w:val="singleLevel"/>
    <w:tmpl w:val="ABBA9978"/>
    <w:lvl w:ilvl="0">
      <w:start w:val="3"/>
      <w:numFmt w:val="bullet"/>
      <w:lvlText w:val="-"/>
      <w:lvlJc w:val="left"/>
      <w:pPr>
        <w:tabs>
          <w:tab w:val="num" w:pos="1005"/>
        </w:tabs>
        <w:ind w:left="1005" w:hanging="360"/>
      </w:pPr>
      <w:rPr>
        <w:rFonts w:hint="default"/>
        <w:b w:val="0"/>
      </w:rPr>
    </w:lvl>
  </w:abstractNum>
  <w:abstractNum w:abstractNumId="30" w15:restartNumberingAfterBreak="0">
    <w:nsid w:val="359562AE"/>
    <w:multiLevelType w:val="hybridMultilevel"/>
    <w:tmpl w:val="D3E47F36"/>
    <w:lvl w:ilvl="0" w:tplc="04150001">
      <w:start w:val="1"/>
      <w:numFmt w:val="bullet"/>
      <w:lvlText w:val=""/>
      <w:lvlJc w:val="left"/>
      <w:pPr>
        <w:tabs>
          <w:tab w:val="num" w:pos="1428"/>
        </w:tabs>
        <w:ind w:left="1428" w:hanging="36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3F64140B"/>
    <w:multiLevelType w:val="hybridMultilevel"/>
    <w:tmpl w:val="2E62DC5C"/>
    <w:lvl w:ilvl="0" w:tplc="74F44AF6">
      <w:start w:val="1"/>
      <w:numFmt w:val="bullet"/>
      <w:lvlText w:val="-"/>
      <w:lvlJc w:val="left"/>
      <w:pPr>
        <w:tabs>
          <w:tab w:val="num" w:pos="420"/>
        </w:tabs>
        <w:ind w:left="420" w:hanging="360"/>
      </w:pPr>
    </w:lvl>
    <w:lvl w:ilvl="1" w:tplc="0415000F">
      <w:start w:val="1"/>
      <w:numFmt w:val="decimal"/>
      <w:lvlText w:val="%2."/>
      <w:lvlJc w:val="left"/>
      <w:pPr>
        <w:tabs>
          <w:tab w:val="num" w:pos="1500"/>
        </w:tabs>
        <w:ind w:left="1500" w:hanging="360"/>
      </w:pPr>
    </w:lvl>
    <w:lvl w:ilvl="2" w:tplc="04150005">
      <w:start w:val="1"/>
      <w:numFmt w:val="bullet"/>
      <w:lvlText w:val=""/>
      <w:lvlJc w:val="left"/>
      <w:pPr>
        <w:tabs>
          <w:tab w:val="num" w:pos="2220"/>
        </w:tabs>
        <w:ind w:left="2220" w:hanging="360"/>
      </w:pPr>
      <w:rPr>
        <w:rFonts w:ascii="Wingdings" w:hAnsi="Wingdings" w:hint="default"/>
      </w:rPr>
    </w:lvl>
    <w:lvl w:ilvl="3" w:tplc="04150001">
      <w:start w:val="1"/>
      <w:numFmt w:val="bullet"/>
      <w:lvlText w:val=""/>
      <w:lvlJc w:val="left"/>
      <w:pPr>
        <w:tabs>
          <w:tab w:val="num" w:pos="2940"/>
        </w:tabs>
        <w:ind w:left="2940" w:hanging="360"/>
      </w:pPr>
      <w:rPr>
        <w:rFonts w:ascii="Symbol" w:hAnsi="Symbol" w:hint="default"/>
      </w:rPr>
    </w:lvl>
    <w:lvl w:ilvl="4" w:tplc="04150003">
      <w:start w:val="1"/>
      <w:numFmt w:val="bullet"/>
      <w:lvlText w:val="o"/>
      <w:lvlJc w:val="left"/>
      <w:pPr>
        <w:tabs>
          <w:tab w:val="num" w:pos="3660"/>
        </w:tabs>
        <w:ind w:left="3660" w:hanging="360"/>
      </w:pPr>
      <w:rPr>
        <w:rFonts w:ascii="Courier New" w:hAnsi="Courier New" w:cs="Courier New" w:hint="default"/>
      </w:rPr>
    </w:lvl>
    <w:lvl w:ilvl="5" w:tplc="04150005">
      <w:start w:val="1"/>
      <w:numFmt w:val="bullet"/>
      <w:lvlText w:val=""/>
      <w:lvlJc w:val="left"/>
      <w:pPr>
        <w:tabs>
          <w:tab w:val="num" w:pos="4380"/>
        </w:tabs>
        <w:ind w:left="4380" w:hanging="360"/>
      </w:pPr>
      <w:rPr>
        <w:rFonts w:ascii="Wingdings" w:hAnsi="Wingdings" w:hint="default"/>
      </w:rPr>
    </w:lvl>
    <w:lvl w:ilvl="6" w:tplc="04150001">
      <w:start w:val="1"/>
      <w:numFmt w:val="bullet"/>
      <w:lvlText w:val=""/>
      <w:lvlJc w:val="left"/>
      <w:pPr>
        <w:tabs>
          <w:tab w:val="num" w:pos="5100"/>
        </w:tabs>
        <w:ind w:left="5100" w:hanging="360"/>
      </w:pPr>
      <w:rPr>
        <w:rFonts w:ascii="Symbol" w:hAnsi="Symbol" w:hint="default"/>
      </w:rPr>
    </w:lvl>
    <w:lvl w:ilvl="7" w:tplc="04150003">
      <w:start w:val="1"/>
      <w:numFmt w:val="bullet"/>
      <w:lvlText w:val="o"/>
      <w:lvlJc w:val="left"/>
      <w:pPr>
        <w:tabs>
          <w:tab w:val="num" w:pos="5820"/>
        </w:tabs>
        <w:ind w:left="5820" w:hanging="360"/>
      </w:pPr>
      <w:rPr>
        <w:rFonts w:ascii="Courier New" w:hAnsi="Courier New" w:cs="Courier New" w:hint="default"/>
      </w:rPr>
    </w:lvl>
    <w:lvl w:ilvl="8" w:tplc="04150005">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142BCB"/>
    <w:multiLevelType w:val="hybridMultilevel"/>
    <w:tmpl w:val="DCFA0560"/>
    <w:lvl w:ilvl="0" w:tplc="04150001">
      <w:start w:val="1"/>
      <w:numFmt w:val="bullet"/>
      <w:lvlText w:val=""/>
      <w:lvlJc w:val="left"/>
      <w:pPr>
        <w:tabs>
          <w:tab w:val="num" w:pos="795"/>
        </w:tabs>
        <w:ind w:left="795" w:hanging="360"/>
      </w:pPr>
      <w:rPr>
        <w:rFonts w:ascii="Symbol" w:hAnsi="Symbol" w:hint="default"/>
      </w:rPr>
    </w:lvl>
    <w:lvl w:ilvl="1" w:tplc="04150003" w:tentative="1">
      <w:start w:val="1"/>
      <w:numFmt w:val="bullet"/>
      <w:lvlText w:val="o"/>
      <w:lvlJc w:val="left"/>
      <w:pPr>
        <w:tabs>
          <w:tab w:val="num" w:pos="1515"/>
        </w:tabs>
        <w:ind w:left="1515" w:hanging="360"/>
      </w:pPr>
      <w:rPr>
        <w:rFonts w:ascii="Courier New" w:hAnsi="Courier New" w:cs="Courier New" w:hint="default"/>
      </w:rPr>
    </w:lvl>
    <w:lvl w:ilvl="2" w:tplc="04150005" w:tentative="1">
      <w:start w:val="1"/>
      <w:numFmt w:val="bullet"/>
      <w:lvlText w:val=""/>
      <w:lvlJc w:val="left"/>
      <w:pPr>
        <w:tabs>
          <w:tab w:val="num" w:pos="2235"/>
        </w:tabs>
        <w:ind w:left="2235" w:hanging="360"/>
      </w:pPr>
      <w:rPr>
        <w:rFonts w:ascii="Wingdings" w:hAnsi="Wingdings" w:hint="default"/>
      </w:rPr>
    </w:lvl>
    <w:lvl w:ilvl="3" w:tplc="04150001" w:tentative="1">
      <w:start w:val="1"/>
      <w:numFmt w:val="bullet"/>
      <w:lvlText w:val=""/>
      <w:lvlJc w:val="left"/>
      <w:pPr>
        <w:tabs>
          <w:tab w:val="num" w:pos="2955"/>
        </w:tabs>
        <w:ind w:left="2955" w:hanging="360"/>
      </w:pPr>
      <w:rPr>
        <w:rFonts w:ascii="Symbol" w:hAnsi="Symbol" w:hint="default"/>
      </w:rPr>
    </w:lvl>
    <w:lvl w:ilvl="4" w:tplc="04150003" w:tentative="1">
      <w:start w:val="1"/>
      <w:numFmt w:val="bullet"/>
      <w:lvlText w:val="o"/>
      <w:lvlJc w:val="left"/>
      <w:pPr>
        <w:tabs>
          <w:tab w:val="num" w:pos="3675"/>
        </w:tabs>
        <w:ind w:left="3675" w:hanging="360"/>
      </w:pPr>
      <w:rPr>
        <w:rFonts w:ascii="Courier New" w:hAnsi="Courier New" w:cs="Courier New" w:hint="default"/>
      </w:rPr>
    </w:lvl>
    <w:lvl w:ilvl="5" w:tplc="04150005" w:tentative="1">
      <w:start w:val="1"/>
      <w:numFmt w:val="bullet"/>
      <w:lvlText w:val=""/>
      <w:lvlJc w:val="left"/>
      <w:pPr>
        <w:tabs>
          <w:tab w:val="num" w:pos="4395"/>
        </w:tabs>
        <w:ind w:left="4395" w:hanging="360"/>
      </w:pPr>
      <w:rPr>
        <w:rFonts w:ascii="Wingdings" w:hAnsi="Wingdings" w:hint="default"/>
      </w:rPr>
    </w:lvl>
    <w:lvl w:ilvl="6" w:tplc="04150001" w:tentative="1">
      <w:start w:val="1"/>
      <w:numFmt w:val="bullet"/>
      <w:lvlText w:val=""/>
      <w:lvlJc w:val="left"/>
      <w:pPr>
        <w:tabs>
          <w:tab w:val="num" w:pos="5115"/>
        </w:tabs>
        <w:ind w:left="5115" w:hanging="360"/>
      </w:pPr>
      <w:rPr>
        <w:rFonts w:ascii="Symbol" w:hAnsi="Symbol" w:hint="default"/>
      </w:rPr>
    </w:lvl>
    <w:lvl w:ilvl="7" w:tplc="04150003" w:tentative="1">
      <w:start w:val="1"/>
      <w:numFmt w:val="bullet"/>
      <w:lvlText w:val="o"/>
      <w:lvlJc w:val="left"/>
      <w:pPr>
        <w:tabs>
          <w:tab w:val="num" w:pos="5835"/>
        </w:tabs>
        <w:ind w:left="5835" w:hanging="360"/>
      </w:pPr>
      <w:rPr>
        <w:rFonts w:ascii="Courier New" w:hAnsi="Courier New" w:cs="Courier New" w:hint="default"/>
      </w:rPr>
    </w:lvl>
    <w:lvl w:ilvl="8" w:tplc="04150005" w:tentative="1">
      <w:start w:val="1"/>
      <w:numFmt w:val="bullet"/>
      <w:lvlText w:val=""/>
      <w:lvlJc w:val="left"/>
      <w:pPr>
        <w:tabs>
          <w:tab w:val="num" w:pos="6555"/>
        </w:tabs>
        <w:ind w:left="6555" w:hanging="360"/>
      </w:pPr>
      <w:rPr>
        <w:rFonts w:ascii="Wingdings" w:hAnsi="Wingdings" w:hint="default"/>
      </w:rPr>
    </w:lvl>
  </w:abstractNum>
  <w:abstractNum w:abstractNumId="34" w15:restartNumberingAfterBreak="0">
    <w:nsid w:val="46CC4E1D"/>
    <w:multiLevelType w:val="hybridMultilevel"/>
    <w:tmpl w:val="7E1EAE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E2826A3"/>
    <w:multiLevelType w:val="singleLevel"/>
    <w:tmpl w:val="2FE864A4"/>
    <w:lvl w:ilvl="0">
      <w:start w:val="1"/>
      <w:numFmt w:val="none"/>
      <w:lvlText w:val=""/>
      <w:legacy w:legacy="1" w:legacySpace="0" w:legacyIndent="283"/>
      <w:lvlJc w:val="left"/>
      <w:pPr>
        <w:ind w:left="363" w:hanging="283"/>
      </w:pPr>
      <w:rPr>
        <w:rFonts w:ascii="Symbol" w:hAnsi="Symbol" w:hint="default"/>
      </w:rPr>
    </w:lvl>
  </w:abstractNum>
  <w:abstractNum w:abstractNumId="37" w15:restartNumberingAfterBreak="0">
    <w:nsid w:val="4F3272C2"/>
    <w:multiLevelType w:val="singleLevel"/>
    <w:tmpl w:val="2FE864A4"/>
    <w:lvl w:ilvl="0">
      <w:start w:val="1"/>
      <w:numFmt w:val="none"/>
      <w:lvlText w:val=""/>
      <w:legacy w:legacy="1" w:legacySpace="0" w:legacyIndent="283"/>
      <w:lvlJc w:val="left"/>
      <w:pPr>
        <w:ind w:left="363" w:hanging="283"/>
      </w:pPr>
      <w:rPr>
        <w:rFonts w:ascii="Symbol" w:hAnsi="Symbol" w:hint="default"/>
      </w:rPr>
    </w:lvl>
  </w:abstractNum>
  <w:abstractNum w:abstractNumId="38" w15:restartNumberingAfterBreak="0">
    <w:nsid w:val="52DD2EE2"/>
    <w:multiLevelType w:val="hybridMultilevel"/>
    <w:tmpl w:val="07EC69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7A77CE"/>
    <w:multiLevelType w:val="hybridMultilevel"/>
    <w:tmpl w:val="3558F240"/>
    <w:lvl w:ilvl="0" w:tplc="04150001">
      <w:start w:val="1"/>
      <w:numFmt w:val="bullet"/>
      <w:lvlText w:val=""/>
      <w:lvlJc w:val="left"/>
      <w:pPr>
        <w:tabs>
          <w:tab w:val="num" w:pos="1260"/>
        </w:tabs>
        <w:ind w:left="12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79276F"/>
    <w:multiLevelType w:val="multilevel"/>
    <w:tmpl w:val="865034BE"/>
    <w:lvl w:ilvl="0">
      <w:start w:val="1"/>
      <w:numFmt w:val="decimal"/>
      <w:lvlText w:val="%1."/>
      <w:lvlJc w:val="left"/>
      <w:pPr>
        <w:tabs>
          <w:tab w:val="num" w:pos="480"/>
        </w:tabs>
        <w:ind w:left="480" w:hanging="480"/>
      </w:pPr>
    </w:lvl>
    <w:lvl w:ilvl="1">
      <w:start w:val="2"/>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1" w15:restartNumberingAfterBreak="0">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8AA2EBE"/>
    <w:multiLevelType w:val="hybridMultilevel"/>
    <w:tmpl w:val="C64CEA70"/>
    <w:lvl w:ilvl="0" w:tplc="74F44AF6">
      <w:start w:val="1"/>
      <w:numFmt w:val="bullet"/>
      <w:lvlText w:val="-"/>
      <w:lvlJc w:val="left"/>
      <w:pPr>
        <w:tabs>
          <w:tab w:val="num" w:pos="360"/>
        </w:tabs>
        <w:ind w:left="36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937FDE"/>
    <w:multiLevelType w:val="multilevel"/>
    <w:tmpl w:val="952AF976"/>
    <w:lvl w:ilvl="0">
      <w:start w:val="1"/>
      <w:numFmt w:val="decimal"/>
      <w:pStyle w:val="Specyfikacja1"/>
      <w:suff w:val="nothing"/>
      <w:lvlText w:val="%1.  "/>
      <w:lvlJc w:val="left"/>
      <w:pPr>
        <w:ind w:left="0" w:firstLine="0"/>
      </w:pPr>
      <w:rPr>
        <w:rFonts w:ascii="Times New Roman" w:hAnsi="Times New Roman" w:hint="default"/>
        <w:b/>
        <w:i w:val="0"/>
        <w:caps/>
        <w:color w:val="auto"/>
        <w:sz w:val="20"/>
        <w:szCs w:val="24"/>
        <w:u w:val="single"/>
      </w:rPr>
    </w:lvl>
    <w:lvl w:ilvl="1">
      <w:start w:val="1"/>
      <w:numFmt w:val="decimal"/>
      <w:pStyle w:val="Specyfikacja2"/>
      <w:suff w:val="nothing"/>
      <w:lvlText w:val="%1.%2.  "/>
      <w:lvlJc w:val="left"/>
      <w:pPr>
        <w:ind w:left="142" w:firstLine="0"/>
      </w:pPr>
      <w:rPr>
        <w:rFonts w:ascii="Times New Roman" w:hAnsi="Times New Roman" w:hint="default"/>
        <w:b/>
        <w:i w:val="0"/>
        <w:color w:val="auto"/>
        <w:sz w:val="20"/>
        <w:u w:val="single"/>
      </w:rPr>
    </w:lvl>
    <w:lvl w:ilvl="2">
      <w:start w:val="1"/>
      <w:numFmt w:val="decimal"/>
      <w:pStyle w:val="Specyfikacja3"/>
      <w:suff w:val="nothing"/>
      <w:lvlText w:val="%1.%2.%3.  "/>
      <w:lvlJc w:val="left"/>
      <w:pPr>
        <w:ind w:left="0" w:firstLine="0"/>
      </w:pPr>
      <w:rPr>
        <w:rFonts w:ascii="Times New Roman" w:hAnsi="Times New Roman" w:hint="default"/>
        <w:b/>
        <w:i w:val="0"/>
        <w:color w:val="auto"/>
        <w:sz w:val="24"/>
        <w:u w:val="singl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621038D3"/>
    <w:multiLevelType w:val="singleLevel"/>
    <w:tmpl w:val="2FE864A4"/>
    <w:lvl w:ilvl="0">
      <w:start w:val="1"/>
      <w:numFmt w:val="none"/>
      <w:lvlText w:val=""/>
      <w:legacy w:legacy="1" w:legacySpace="0" w:legacyIndent="283"/>
      <w:lvlJc w:val="left"/>
      <w:pPr>
        <w:ind w:left="363" w:hanging="283"/>
      </w:pPr>
      <w:rPr>
        <w:rFonts w:ascii="Symbol" w:hAnsi="Symbol" w:hint="default"/>
      </w:rPr>
    </w:lvl>
  </w:abstractNum>
  <w:abstractNum w:abstractNumId="45" w15:restartNumberingAfterBreak="0">
    <w:nsid w:val="739624AC"/>
    <w:multiLevelType w:val="hybridMultilevel"/>
    <w:tmpl w:val="2924C08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7BED0865"/>
    <w:multiLevelType w:val="hybridMultilevel"/>
    <w:tmpl w:val="C7CC8414"/>
    <w:lvl w:ilvl="0" w:tplc="E4F2D9CA">
      <w:start w:val="1"/>
      <w:numFmt w:val="bullet"/>
      <w:lvlText w:val=""/>
      <w:lvlJc w:val="left"/>
      <w:pPr>
        <w:tabs>
          <w:tab w:val="num" w:pos="2880"/>
        </w:tabs>
        <w:ind w:left="2880" w:hanging="360"/>
      </w:pPr>
      <w:rPr>
        <w:rFonts w:ascii="Symbol" w:hAnsi="Symbol" w:hint="default"/>
        <w:color w:val="auto"/>
      </w:rPr>
    </w:lvl>
    <w:lvl w:ilvl="1" w:tplc="E4F2D9CA">
      <w:start w:val="1"/>
      <w:numFmt w:val="bullet"/>
      <w:lvlText w:val=""/>
      <w:lvlJc w:val="left"/>
      <w:pPr>
        <w:tabs>
          <w:tab w:val="num" w:pos="7023"/>
        </w:tabs>
        <w:ind w:left="7023" w:hanging="360"/>
      </w:pPr>
      <w:rPr>
        <w:rFonts w:ascii="Symbol" w:hAnsi="Symbol" w:hint="default"/>
        <w:color w:val="auto"/>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C4956D5"/>
    <w:multiLevelType w:val="multilevel"/>
    <w:tmpl w:val="CC7E8812"/>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CB75347"/>
    <w:multiLevelType w:val="hybridMultilevel"/>
    <w:tmpl w:val="F816E53C"/>
    <w:lvl w:ilvl="0" w:tplc="E4F2D9CA">
      <w:start w:val="1"/>
      <w:numFmt w:val="bullet"/>
      <w:lvlText w:val=""/>
      <w:lvlJc w:val="left"/>
      <w:pPr>
        <w:tabs>
          <w:tab w:val="num" w:pos="2880"/>
        </w:tabs>
        <w:ind w:left="2880" w:hanging="360"/>
      </w:pPr>
      <w:rPr>
        <w:rFonts w:ascii="Symbol" w:hAnsi="Symbol" w:hint="default"/>
        <w:color w:val="auto"/>
      </w:rPr>
    </w:lvl>
    <w:lvl w:ilvl="1" w:tplc="E4F2D9CA">
      <w:start w:val="1"/>
      <w:numFmt w:val="bullet"/>
      <w:lvlText w:val=""/>
      <w:lvlJc w:val="left"/>
      <w:pPr>
        <w:tabs>
          <w:tab w:val="num" w:pos="2160"/>
        </w:tabs>
        <w:ind w:left="2160" w:hanging="360"/>
      </w:pPr>
      <w:rPr>
        <w:rFonts w:ascii="Symbol" w:hAnsi="Symbol" w:hint="default"/>
        <w:color w:val="auto"/>
      </w:rPr>
    </w:lvl>
    <w:lvl w:ilvl="2" w:tplc="17DEF810">
      <w:start w:val="1"/>
      <w:numFmt w:val="bullet"/>
      <w:lvlText w:val=""/>
      <w:lvlJc w:val="left"/>
      <w:pPr>
        <w:tabs>
          <w:tab w:val="num" w:pos="2880"/>
        </w:tabs>
        <w:ind w:left="2880" w:hanging="360"/>
      </w:pPr>
      <w:rPr>
        <w:rFonts w:ascii="Symbol" w:hAnsi="Symbol" w:hint="default"/>
        <w:color w:val="auto"/>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5"/>
  </w:num>
  <w:num w:numId="3">
    <w:abstractNumId w:val="0"/>
    <w:lvlOverride w:ilvl="0">
      <w:lvl w:ilvl="0">
        <w:start w:val="65535"/>
        <w:numFmt w:val="bullet"/>
        <w:lvlText w:val="-"/>
        <w:legacy w:legacy="1" w:legacySpace="0" w:legacyIndent="129"/>
        <w:lvlJc w:val="left"/>
        <w:rPr>
          <w:rFonts w:ascii="Arial" w:hAnsi="Arial" w:hint="default"/>
        </w:rPr>
      </w:lvl>
    </w:lvlOverride>
  </w:num>
  <w:num w:numId="4">
    <w:abstractNumId w:val="0"/>
    <w:lvlOverride w:ilvl="0">
      <w:lvl w:ilvl="0">
        <w:start w:val="65535"/>
        <w:numFmt w:val="bullet"/>
        <w:lvlText w:val="-"/>
        <w:legacy w:legacy="1" w:legacySpace="0" w:legacyIndent="137"/>
        <w:lvlJc w:val="left"/>
        <w:rPr>
          <w:rFonts w:ascii="Arial" w:hAnsi="Arial" w:hint="default"/>
        </w:rPr>
      </w:lvl>
    </w:lvlOverride>
  </w:num>
  <w:num w:numId="5">
    <w:abstractNumId w:val="33"/>
  </w:num>
  <w:num w:numId="6">
    <w:abstractNumId w:val="43"/>
  </w:num>
  <w:num w:numId="7">
    <w:abstractNumId w:val="32"/>
  </w:num>
  <w:num w:numId="8">
    <w:abstractNumId w:val="15"/>
  </w:num>
  <w:num w:numId="9">
    <w:abstractNumId w:val="12"/>
  </w:num>
  <w:num w:numId="10">
    <w:abstractNumId w:val="48"/>
  </w:num>
  <w:num w:numId="11">
    <w:abstractNumId w:val="35"/>
  </w:num>
  <w:num w:numId="12">
    <w:abstractNumId w:val="41"/>
  </w:num>
  <w:num w:numId="13">
    <w:abstractNumId w:val="30"/>
  </w:num>
  <w:num w:numId="14">
    <w:abstractNumId w:val="10"/>
  </w:num>
  <w:num w:numId="15">
    <w:abstractNumId w:val="47"/>
  </w:num>
  <w:num w:numId="16">
    <w:abstractNumId w:val="38"/>
  </w:num>
  <w:num w:numId="17">
    <w:abstractNumId w:val="39"/>
  </w:num>
  <w:num w:numId="18">
    <w:abstractNumId w:val="11"/>
  </w:num>
  <w:num w:numId="19">
    <w:abstractNumId w:val="25"/>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lvlOverride w:ilvl="3"/>
    <w:lvlOverride w:ilvl="4"/>
    <w:lvlOverride w:ilvl="5"/>
    <w:lvlOverride w:ilvl="6"/>
    <w:lvlOverride w:ilvl="7"/>
    <w:lvlOverride w:ilvl="8"/>
  </w:num>
  <w:num w:numId="23">
    <w:abstractNumId w:val="42"/>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2"/>
  </w:num>
  <w:num w:numId="28">
    <w:abstractNumId w:val="34"/>
  </w:num>
  <w:num w:numId="29">
    <w:abstractNumId w:val="46"/>
  </w:num>
  <w:num w:numId="30">
    <w:abstractNumId w:val="49"/>
  </w:num>
  <w:num w:numId="31">
    <w:abstractNumId w:val="26"/>
  </w:num>
  <w:num w:numId="32">
    <w:abstractNumId w:val="1"/>
  </w:num>
  <w:num w:numId="33">
    <w:abstractNumId w:val="24"/>
  </w:num>
  <w:num w:numId="34">
    <w:abstractNumId w:val="19"/>
  </w:num>
  <w:num w:numId="35">
    <w:abstractNumId w:val="27"/>
  </w:num>
  <w:num w:numId="36">
    <w:abstractNumId w:val="18"/>
  </w:num>
  <w:num w:numId="37">
    <w:abstractNumId w:val="37"/>
    <w:lvlOverride w:ilvl="0">
      <w:startOverride w:val="1"/>
    </w:lvlOverride>
  </w:num>
  <w:num w:numId="38">
    <w:abstractNumId w:val="28"/>
    <w:lvlOverride w:ilvl="0">
      <w:startOverride w:val="1"/>
    </w:lvlOverride>
  </w:num>
  <w:num w:numId="39">
    <w:abstractNumId w:val="36"/>
    <w:lvlOverride w:ilvl="0">
      <w:startOverride w:val="1"/>
    </w:lvlOverride>
  </w:num>
  <w:num w:numId="40">
    <w:abstractNumId w:val="17"/>
    <w:lvlOverride w:ilvl="0">
      <w:startOverride w:val="1"/>
    </w:lvlOverride>
  </w:num>
  <w:num w:numId="41">
    <w:abstractNumId w:val="44"/>
    <w:lvlOverride w:ilvl="0">
      <w:startOverride w:val="1"/>
    </w:lvlOverride>
  </w:num>
  <w:num w:numId="42">
    <w:abstractNumId w:val="21"/>
    <w:lvlOverride w:ilvl="0">
      <w:startOverride w:val="1"/>
    </w:lvlOverride>
  </w:num>
  <w:num w:numId="43">
    <w:abstractNumId w:val="16"/>
    <w:lvlOverride w:ilvl="0">
      <w:startOverride w:val="1"/>
    </w:lvlOverride>
  </w:num>
  <w:num w:numId="44">
    <w:abstractNumId w:val="45"/>
  </w:num>
  <w:num w:numId="45">
    <w:abstractNumId w:val="29"/>
  </w:num>
  <w:num w:numId="46">
    <w:abstractNumId w:val="2"/>
  </w:num>
  <w:num w:numId="4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2F4"/>
    <w:rsid w:val="00000DF6"/>
    <w:rsid w:val="000206F3"/>
    <w:rsid w:val="00031346"/>
    <w:rsid w:val="00032314"/>
    <w:rsid w:val="0003610E"/>
    <w:rsid w:val="00043640"/>
    <w:rsid w:val="0004724E"/>
    <w:rsid w:val="0006582B"/>
    <w:rsid w:val="0006768A"/>
    <w:rsid w:val="0007383B"/>
    <w:rsid w:val="000805A5"/>
    <w:rsid w:val="000A2B9A"/>
    <w:rsid w:val="000B2557"/>
    <w:rsid w:val="000D6413"/>
    <w:rsid w:val="000D79BB"/>
    <w:rsid w:val="000F0025"/>
    <w:rsid w:val="00111AA3"/>
    <w:rsid w:val="001242C7"/>
    <w:rsid w:val="00125786"/>
    <w:rsid w:val="00150A86"/>
    <w:rsid w:val="00162594"/>
    <w:rsid w:val="00174FF7"/>
    <w:rsid w:val="00175DBA"/>
    <w:rsid w:val="00177455"/>
    <w:rsid w:val="00181506"/>
    <w:rsid w:val="00192FB0"/>
    <w:rsid w:val="001941F3"/>
    <w:rsid w:val="001971C7"/>
    <w:rsid w:val="001B2D10"/>
    <w:rsid w:val="001C19D4"/>
    <w:rsid w:val="001C45DE"/>
    <w:rsid w:val="001E0EA4"/>
    <w:rsid w:val="001F5B42"/>
    <w:rsid w:val="00227E15"/>
    <w:rsid w:val="00254917"/>
    <w:rsid w:val="002617A9"/>
    <w:rsid w:val="00273665"/>
    <w:rsid w:val="00274E22"/>
    <w:rsid w:val="00275A54"/>
    <w:rsid w:val="00294906"/>
    <w:rsid w:val="002A28F9"/>
    <w:rsid w:val="002C2983"/>
    <w:rsid w:val="002E572D"/>
    <w:rsid w:val="002E6160"/>
    <w:rsid w:val="00302B12"/>
    <w:rsid w:val="00315892"/>
    <w:rsid w:val="00327AE3"/>
    <w:rsid w:val="00331071"/>
    <w:rsid w:val="00335177"/>
    <w:rsid w:val="0034042D"/>
    <w:rsid w:val="0034225F"/>
    <w:rsid w:val="00346E25"/>
    <w:rsid w:val="00347D32"/>
    <w:rsid w:val="00365372"/>
    <w:rsid w:val="003942C7"/>
    <w:rsid w:val="00396558"/>
    <w:rsid w:val="003B0B29"/>
    <w:rsid w:val="003C0BA1"/>
    <w:rsid w:val="003C6EFB"/>
    <w:rsid w:val="003C72FF"/>
    <w:rsid w:val="003D0585"/>
    <w:rsid w:val="003F29D7"/>
    <w:rsid w:val="00425ECC"/>
    <w:rsid w:val="00430D69"/>
    <w:rsid w:val="00436C09"/>
    <w:rsid w:val="00441846"/>
    <w:rsid w:val="004467CD"/>
    <w:rsid w:val="00454936"/>
    <w:rsid w:val="00457B76"/>
    <w:rsid w:val="00497FA1"/>
    <w:rsid w:val="004A1940"/>
    <w:rsid w:val="004A2DB1"/>
    <w:rsid w:val="004A3087"/>
    <w:rsid w:val="004A6A78"/>
    <w:rsid w:val="004B6EB9"/>
    <w:rsid w:val="004B7897"/>
    <w:rsid w:val="004C1E3A"/>
    <w:rsid w:val="004D5434"/>
    <w:rsid w:val="004E4DF5"/>
    <w:rsid w:val="0050322F"/>
    <w:rsid w:val="00511742"/>
    <w:rsid w:val="005176FD"/>
    <w:rsid w:val="00532A02"/>
    <w:rsid w:val="0055327E"/>
    <w:rsid w:val="00562A85"/>
    <w:rsid w:val="005727CB"/>
    <w:rsid w:val="00573F57"/>
    <w:rsid w:val="00575870"/>
    <w:rsid w:val="005775CA"/>
    <w:rsid w:val="00580584"/>
    <w:rsid w:val="00581048"/>
    <w:rsid w:val="00591C55"/>
    <w:rsid w:val="00595344"/>
    <w:rsid w:val="005A2B4C"/>
    <w:rsid w:val="005A5641"/>
    <w:rsid w:val="005A6B54"/>
    <w:rsid w:val="005D01B6"/>
    <w:rsid w:val="005E1AAD"/>
    <w:rsid w:val="005E731E"/>
    <w:rsid w:val="005F7485"/>
    <w:rsid w:val="00600825"/>
    <w:rsid w:val="00613EF8"/>
    <w:rsid w:val="0062471E"/>
    <w:rsid w:val="00626678"/>
    <w:rsid w:val="006270FC"/>
    <w:rsid w:val="0063114A"/>
    <w:rsid w:val="00640760"/>
    <w:rsid w:val="006444C8"/>
    <w:rsid w:val="0065245A"/>
    <w:rsid w:val="00652EC6"/>
    <w:rsid w:val="0065419B"/>
    <w:rsid w:val="00655F59"/>
    <w:rsid w:val="00657132"/>
    <w:rsid w:val="006736FB"/>
    <w:rsid w:val="00677D58"/>
    <w:rsid w:val="006802AC"/>
    <w:rsid w:val="00690676"/>
    <w:rsid w:val="00692565"/>
    <w:rsid w:val="00693B3A"/>
    <w:rsid w:val="006A04BD"/>
    <w:rsid w:val="006A05C2"/>
    <w:rsid w:val="006A141D"/>
    <w:rsid w:val="006A48F6"/>
    <w:rsid w:val="006C2066"/>
    <w:rsid w:val="006D168D"/>
    <w:rsid w:val="006D1E2A"/>
    <w:rsid w:val="006D53B1"/>
    <w:rsid w:val="006D7EA0"/>
    <w:rsid w:val="006F738B"/>
    <w:rsid w:val="00736CBB"/>
    <w:rsid w:val="0074197E"/>
    <w:rsid w:val="007569F6"/>
    <w:rsid w:val="0077183E"/>
    <w:rsid w:val="00771BEC"/>
    <w:rsid w:val="00772BD3"/>
    <w:rsid w:val="007755BA"/>
    <w:rsid w:val="00776E7A"/>
    <w:rsid w:val="007803CF"/>
    <w:rsid w:val="007837C9"/>
    <w:rsid w:val="0078522A"/>
    <w:rsid w:val="007A7C50"/>
    <w:rsid w:val="007B2186"/>
    <w:rsid w:val="007D107B"/>
    <w:rsid w:val="007D29BE"/>
    <w:rsid w:val="007E451C"/>
    <w:rsid w:val="007F0AE3"/>
    <w:rsid w:val="00805A8A"/>
    <w:rsid w:val="00813A11"/>
    <w:rsid w:val="0081495B"/>
    <w:rsid w:val="00823325"/>
    <w:rsid w:val="00823A35"/>
    <w:rsid w:val="008260EE"/>
    <w:rsid w:val="0084357D"/>
    <w:rsid w:val="00846A4B"/>
    <w:rsid w:val="00853797"/>
    <w:rsid w:val="00882379"/>
    <w:rsid w:val="00886EEF"/>
    <w:rsid w:val="008912F4"/>
    <w:rsid w:val="008A7299"/>
    <w:rsid w:val="008B04A4"/>
    <w:rsid w:val="008B32CD"/>
    <w:rsid w:val="008C57B6"/>
    <w:rsid w:val="008D3FBB"/>
    <w:rsid w:val="008D4092"/>
    <w:rsid w:val="008F38B4"/>
    <w:rsid w:val="008F5A73"/>
    <w:rsid w:val="008F6873"/>
    <w:rsid w:val="00901BFF"/>
    <w:rsid w:val="00903EF1"/>
    <w:rsid w:val="00904F9C"/>
    <w:rsid w:val="00906C1D"/>
    <w:rsid w:val="009219B9"/>
    <w:rsid w:val="00926348"/>
    <w:rsid w:val="009403BE"/>
    <w:rsid w:val="009571FB"/>
    <w:rsid w:val="00966A2C"/>
    <w:rsid w:val="00985A95"/>
    <w:rsid w:val="009939CC"/>
    <w:rsid w:val="009B1DE1"/>
    <w:rsid w:val="009B715B"/>
    <w:rsid w:val="009C1114"/>
    <w:rsid w:val="009F16D2"/>
    <w:rsid w:val="00A018B2"/>
    <w:rsid w:val="00A06AB9"/>
    <w:rsid w:val="00A1045A"/>
    <w:rsid w:val="00A10988"/>
    <w:rsid w:val="00A1098C"/>
    <w:rsid w:val="00A21445"/>
    <w:rsid w:val="00A3725A"/>
    <w:rsid w:val="00A44A7A"/>
    <w:rsid w:val="00A46218"/>
    <w:rsid w:val="00A51A06"/>
    <w:rsid w:val="00A52453"/>
    <w:rsid w:val="00A52939"/>
    <w:rsid w:val="00A66BE3"/>
    <w:rsid w:val="00A70C38"/>
    <w:rsid w:val="00A831F5"/>
    <w:rsid w:val="00A848AC"/>
    <w:rsid w:val="00A9478A"/>
    <w:rsid w:val="00AB4C4F"/>
    <w:rsid w:val="00AD70BE"/>
    <w:rsid w:val="00AE66BF"/>
    <w:rsid w:val="00B057B7"/>
    <w:rsid w:val="00B12869"/>
    <w:rsid w:val="00B1392C"/>
    <w:rsid w:val="00B214D8"/>
    <w:rsid w:val="00B21726"/>
    <w:rsid w:val="00B25A67"/>
    <w:rsid w:val="00B26F35"/>
    <w:rsid w:val="00B27683"/>
    <w:rsid w:val="00B31F80"/>
    <w:rsid w:val="00B46ED5"/>
    <w:rsid w:val="00B523D0"/>
    <w:rsid w:val="00B62F10"/>
    <w:rsid w:val="00B63FBA"/>
    <w:rsid w:val="00B75670"/>
    <w:rsid w:val="00B91C2D"/>
    <w:rsid w:val="00BC52A3"/>
    <w:rsid w:val="00BD009A"/>
    <w:rsid w:val="00BD3457"/>
    <w:rsid w:val="00BD4B3D"/>
    <w:rsid w:val="00BE755E"/>
    <w:rsid w:val="00BF2992"/>
    <w:rsid w:val="00BF7D55"/>
    <w:rsid w:val="00C12B70"/>
    <w:rsid w:val="00C1373A"/>
    <w:rsid w:val="00C3020D"/>
    <w:rsid w:val="00C418D5"/>
    <w:rsid w:val="00C42363"/>
    <w:rsid w:val="00C44D82"/>
    <w:rsid w:val="00C508B4"/>
    <w:rsid w:val="00C514C1"/>
    <w:rsid w:val="00C528CA"/>
    <w:rsid w:val="00C55CC3"/>
    <w:rsid w:val="00C61AC7"/>
    <w:rsid w:val="00C65F0D"/>
    <w:rsid w:val="00C705E4"/>
    <w:rsid w:val="00C747F1"/>
    <w:rsid w:val="00C878CC"/>
    <w:rsid w:val="00CA1F2D"/>
    <w:rsid w:val="00CA3A89"/>
    <w:rsid w:val="00CA71B7"/>
    <w:rsid w:val="00CB3187"/>
    <w:rsid w:val="00CD1504"/>
    <w:rsid w:val="00CD16D5"/>
    <w:rsid w:val="00CD23FC"/>
    <w:rsid w:val="00CF250D"/>
    <w:rsid w:val="00CF310E"/>
    <w:rsid w:val="00D00ED5"/>
    <w:rsid w:val="00D01122"/>
    <w:rsid w:val="00D02193"/>
    <w:rsid w:val="00D03CEC"/>
    <w:rsid w:val="00D05018"/>
    <w:rsid w:val="00D067FE"/>
    <w:rsid w:val="00D12CB8"/>
    <w:rsid w:val="00D3759A"/>
    <w:rsid w:val="00D56276"/>
    <w:rsid w:val="00D67A89"/>
    <w:rsid w:val="00D703F8"/>
    <w:rsid w:val="00D71FBB"/>
    <w:rsid w:val="00D72AF2"/>
    <w:rsid w:val="00D72C3A"/>
    <w:rsid w:val="00D943D8"/>
    <w:rsid w:val="00DA2372"/>
    <w:rsid w:val="00DA251F"/>
    <w:rsid w:val="00DB62DB"/>
    <w:rsid w:val="00DC442A"/>
    <w:rsid w:val="00E012BD"/>
    <w:rsid w:val="00E0163E"/>
    <w:rsid w:val="00E15C84"/>
    <w:rsid w:val="00E15DAF"/>
    <w:rsid w:val="00E25397"/>
    <w:rsid w:val="00E45945"/>
    <w:rsid w:val="00E46286"/>
    <w:rsid w:val="00E54CE6"/>
    <w:rsid w:val="00E574FC"/>
    <w:rsid w:val="00E61058"/>
    <w:rsid w:val="00E64A5E"/>
    <w:rsid w:val="00E7733A"/>
    <w:rsid w:val="00EA13C1"/>
    <w:rsid w:val="00EB0030"/>
    <w:rsid w:val="00EB3776"/>
    <w:rsid w:val="00EB4BD0"/>
    <w:rsid w:val="00EC1DA6"/>
    <w:rsid w:val="00EC2028"/>
    <w:rsid w:val="00EC5ED1"/>
    <w:rsid w:val="00EC72E3"/>
    <w:rsid w:val="00EC7597"/>
    <w:rsid w:val="00ED015F"/>
    <w:rsid w:val="00EE0188"/>
    <w:rsid w:val="00EE3165"/>
    <w:rsid w:val="00EF04AD"/>
    <w:rsid w:val="00EF6612"/>
    <w:rsid w:val="00F033A8"/>
    <w:rsid w:val="00F0466A"/>
    <w:rsid w:val="00F3390B"/>
    <w:rsid w:val="00F45416"/>
    <w:rsid w:val="00F54919"/>
    <w:rsid w:val="00F60706"/>
    <w:rsid w:val="00F7657F"/>
    <w:rsid w:val="00F77B48"/>
    <w:rsid w:val="00F85F13"/>
    <w:rsid w:val="00FB0CD7"/>
    <w:rsid w:val="00FB7206"/>
    <w:rsid w:val="00FC7CD9"/>
    <w:rsid w:val="00FD4CF4"/>
    <w:rsid w:val="00FE1146"/>
    <w:rsid w:val="00FF53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013F05-83FA-4C03-87B0-E9693582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12F4"/>
    <w:rPr>
      <w:rFonts w:ascii="Calibri" w:eastAsia="Calibri" w:hAnsi="Calibri" w:cs="Times New Roman"/>
    </w:rPr>
  </w:style>
  <w:style w:type="paragraph" w:styleId="Nagwek1">
    <w:name w:val="heading 1"/>
    <w:basedOn w:val="Normalny"/>
    <w:next w:val="Normalny"/>
    <w:link w:val="Nagwek1Znak"/>
    <w:uiPriority w:val="9"/>
    <w:qFormat/>
    <w:rsid w:val="00D067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63F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D067FE"/>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78522A"/>
    <w:pPr>
      <w:keepNext/>
      <w:spacing w:after="0" w:line="240" w:lineRule="auto"/>
      <w:jc w:val="right"/>
      <w:outlineLvl w:val="3"/>
    </w:pPr>
    <w:rPr>
      <w:rFonts w:ascii="Times New Roman" w:eastAsia="Times New Roman" w:hAnsi="Times New Roman"/>
      <w:bCs/>
      <w:iCs/>
      <w:sz w:val="32"/>
      <w:szCs w:val="32"/>
      <w:lang w:eastAsia="pl-PL"/>
    </w:rPr>
  </w:style>
  <w:style w:type="paragraph" w:styleId="Nagwek5">
    <w:name w:val="heading 5"/>
    <w:basedOn w:val="Normalny"/>
    <w:next w:val="Normalny"/>
    <w:link w:val="Nagwek5Znak"/>
    <w:qFormat/>
    <w:rsid w:val="00562A85"/>
    <w:pPr>
      <w:spacing w:before="240" w:after="60" w:line="240" w:lineRule="auto"/>
      <w:outlineLvl w:val="4"/>
    </w:pPr>
    <w:rPr>
      <w:rFonts w:ascii="Times New Roman" w:eastAsia="Times New Roman" w:hAnsi="Times New Roman"/>
      <w:b/>
      <w:bCs/>
      <w:i/>
      <w:iCs/>
      <w:sz w:val="26"/>
      <w:szCs w:val="26"/>
      <w:lang w:eastAsia="pl-PL"/>
    </w:rPr>
  </w:style>
  <w:style w:type="paragraph" w:styleId="Nagwek7">
    <w:name w:val="heading 7"/>
    <w:basedOn w:val="Normalny"/>
    <w:next w:val="Normalny"/>
    <w:link w:val="Nagwek7Znak"/>
    <w:uiPriority w:val="9"/>
    <w:semiHidden/>
    <w:unhideWhenUsed/>
    <w:qFormat/>
    <w:rsid w:val="00C44D82"/>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qFormat/>
    <w:rsid w:val="00562A85"/>
    <w:pPr>
      <w:spacing w:before="240" w:after="60" w:line="240" w:lineRule="auto"/>
      <w:outlineLvl w:val="7"/>
    </w:pPr>
    <w:rPr>
      <w:rFonts w:ascii="Times New Roman" w:eastAsia="Times New Roman" w:hAnsi="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912F4"/>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Tekstpodstawowy31">
    <w:name w:val="Tekst podstawowy 31"/>
    <w:basedOn w:val="Normalny"/>
    <w:rsid w:val="008912F4"/>
    <w:pPr>
      <w:suppressAutoHyphens/>
      <w:spacing w:after="0" w:line="240" w:lineRule="auto"/>
      <w:jc w:val="center"/>
    </w:pPr>
    <w:rPr>
      <w:rFonts w:ascii="Times New Roman" w:eastAsia="Times New Roman" w:hAnsi="Times New Roman"/>
      <w:b/>
      <w:bCs/>
      <w:iCs/>
      <w:sz w:val="32"/>
      <w:szCs w:val="24"/>
      <w:lang w:eastAsia="ar-SA"/>
    </w:rPr>
  </w:style>
  <w:style w:type="paragraph" w:customStyle="1" w:styleId="Tekstpodstawowywcity31">
    <w:name w:val="Tekst podstawowy wcięty 31"/>
    <w:basedOn w:val="Normalny"/>
    <w:rsid w:val="00690676"/>
    <w:pPr>
      <w:suppressAutoHyphens/>
      <w:spacing w:after="0" w:line="360" w:lineRule="auto"/>
      <w:ind w:left="180"/>
      <w:jc w:val="both"/>
    </w:pPr>
    <w:rPr>
      <w:rFonts w:ascii="Times New Roman" w:eastAsia="Times New Roman" w:hAnsi="Times New Roman"/>
      <w:sz w:val="24"/>
      <w:szCs w:val="24"/>
      <w:lang w:eastAsia="ar-SA"/>
    </w:rPr>
  </w:style>
  <w:style w:type="paragraph" w:customStyle="1" w:styleId="Tekstpodstawowy21">
    <w:name w:val="Tekst podstawowy 21"/>
    <w:basedOn w:val="Normalny"/>
    <w:rsid w:val="00C42363"/>
    <w:pPr>
      <w:suppressAutoHyphens/>
      <w:spacing w:after="0" w:line="360" w:lineRule="auto"/>
      <w:jc w:val="both"/>
    </w:pPr>
    <w:rPr>
      <w:rFonts w:ascii="Times New Roman" w:eastAsia="Times New Roman" w:hAnsi="Times New Roman"/>
      <w:sz w:val="24"/>
      <w:szCs w:val="24"/>
      <w:lang w:eastAsia="ar-SA"/>
    </w:rPr>
  </w:style>
  <w:style w:type="paragraph" w:styleId="Tekstprzypisukocowego">
    <w:name w:val="endnote text"/>
    <w:basedOn w:val="Normalny"/>
    <w:link w:val="TekstprzypisukocowegoZnak"/>
    <w:uiPriority w:val="99"/>
    <w:semiHidden/>
    <w:unhideWhenUsed/>
    <w:rsid w:val="008435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4357D"/>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84357D"/>
    <w:rPr>
      <w:vertAlign w:val="superscript"/>
    </w:rPr>
  </w:style>
  <w:style w:type="paragraph" w:styleId="Tekstpodstawowy">
    <w:name w:val="Body Text"/>
    <w:basedOn w:val="Normalny"/>
    <w:link w:val="TekstpodstawowyZnak"/>
    <w:rsid w:val="00E64A5E"/>
    <w:pPr>
      <w:suppressAutoHyphens/>
      <w:spacing w:after="0" w:line="360" w:lineRule="auto"/>
      <w:jc w:val="center"/>
    </w:pPr>
    <w:rPr>
      <w:rFonts w:ascii="Times New Roman" w:eastAsia="Times New Roman" w:hAnsi="Times New Roman"/>
      <w:b/>
      <w:bCs/>
      <w:sz w:val="28"/>
      <w:szCs w:val="24"/>
      <w:lang w:eastAsia="ar-SA"/>
    </w:rPr>
  </w:style>
  <w:style w:type="character" w:customStyle="1" w:styleId="TekstpodstawowyZnak">
    <w:name w:val="Tekst podstawowy Znak"/>
    <w:basedOn w:val="Domylnaczcionkaakapitu"/>
    <w:link w:val="Tekstpodstawowy"/>
    <w:rsid w:val="00E64A5E"/>
    <w:rPr>
      <w:rFonts w:ascii="Times New Roman" w:eastAsia="Times New Roman" w:hAnsi="Times New Roman" w:cs="Times New Roman"/>
      <w:b/>
      <w:bCs/>
      <w:sz w:val="28"/>
      <w:szCs w:val="24"/>
      <w:lang w:eastAsia="ar-SA"/>
    </w:rPr>
  </w:style>
  <w:style w:type="paragraph" w:styleId="Tekstpodstawowywcity">
    <w:name w:val="Body Text Indent"/>
    <w:basedOn w:val="Normalny"/>
    <w:link w:val="TekstpodstawowywcityZnak"/>
    <w:rsid w:val="00E64A5E"/>
    <w:pPr>
      <w:suppressAutoHyphens/>
      <w:spacing w:after="0" w:line="360" w:lineRule="auto"/>
      <w:ind w:left="180"/>
      <w:jc w:val="both"/>
    </w:pPr>
    <w:rPr>
      <w:rFonts w:ascii="Times New Roman" w:eastAsia="Times New Roman" w:hAnsi="Times New Roman"/>
      <w:b/>
      <w:bCs/>
      <w:sz w:val="24"/>
      <w:szCs w:val="24"/>
      <w:lang w:eastAsia="ar-SA"/>
    </w:rPr>
  </w:style>
  <w:style w:type="character" w:customStyle="1" w:styleId="TekstpodstawowywcityZnak">
    <w:name w:val="Tekst podstawowy wcięty Znak"/>
    <w:basedOn w:val="Domylnaczcionkaakapitu"/>
    <w:link w:val="Tekstpodstawowywcity"/>
    <w:rsid w:val="00E64A5E"/>
    <w:rPr>
      <w:rFonts w:ascii="Times New Roman" w:eastAsia="Times New Roman" w:hAnsi="Times New Roman" w:cs="Times New Roman"/>
      <w:b/>
      <w:bCs/>
      <w:sz w:val="24"/>
      <w:szCs w:val="24"/>
      <w:lang w:eastAsia="ar-SA"/>
    </w:rPr>
  </w:style>
  <w:style w:type="paragraph" w:styleId="Tekstpodstawowywcity2">
    <w:name w:val="Body Text Indent 2"/>
    <w:basedOn w:val="Normalny"/>
    <w:link w:val="Tekstpodstawowywcity2Znak"/>
    <w:uiPriority w:val="99"/>
    <w:unhideWhenUsed/>
    <w:rsid w:val="00CF310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F310E"/>
    <w:rPr>
      <w:rFonts w:ascii="Calibri" w:eastAsia="Calibri" w:hAnsi="Calibri" w:cs="Times New Roman"/>
    </w:rPr>
  </w:style>
  <w:style w:type="paragraph" w:styleId="NormalnyWeb">
    <w:name w:val="Normal (Web)"/>
    <w:basedOn w:val="Normalny"/>
    <w:rsid w:val="00CF310E"/>
    <w:pPr>
      <w:spacing w:before="100" w:after="100" w:line="240" w:lineRule="auto"/>
    </w:pPr>
    <w:rPr>
      <w:rFonts w:ascii="Times New Roman" w:eastAsia="Times New Roman" w:hAnsi="Times New Roman"/>
      <w:sz w:val="24"/>
      <w:szCs w:val="20"/>
      <w:lang w:eastAsia="pl-PL"/>
    </w:rPr>
  </w:style>
  <w:style w:type="character" w:customStyle="1" w:styleId="Nagwek4Znak">
    <w:name w:val="Nagłówek 4 Znak"/>
    <w:basedOn w:val="Domylnaczcionkaakapitu"/>
    <w:link w:val="Nagwek4"/>
    <w:rsid w:val="0078522A"/>
    <w:rPr>
      <w:rFonts w:ascii="Times New Roman" w:eastAsia="Times New Roman" w:hAnsi="Times New Roman" w:cs="Times New Roman"/>
      <w:bCs/>
      <w:iCs/>
      <w:sz w:val="32"/>
      <w:szCs w:val="32"/>
      <w:lang w:eastAsia="pl-PL"/>
    </w:rPr>
  </w:style>
  <w:style w:type="table" w:styleId="Tabela-Siatka">
    <w:name w:val="Table Grid"/>
    <w:basedOn w:val="Standardowy"/>
    <w:rsid w:val="00823325"/>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D16D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D16D5"/>
    <w:rPr>
      <w:rFonts w:ascii="Tahoma" w:eastAsia="Calibri" w:hAnsi="Tahoma" w:cs="Tahoma"/>
      <w:sz w:val="16"/>
      <w:szCs w:val="16"/>
    </w:rPr>
  </w:style>
  <w:style w:type="character" w:styleId="Pogrubienie">
    <w:name w:val="Strong"/>
    <w:basedOn w:val="Domylnaczcionkaakapitu"/>
    <w:qFormat/>
    <w:rsid w:val="00EB4BD0"/>
    <w:rPr>
      <w:b/>
      <w:bCs/>
    </w:rPr>
  </w:style>
  <w:style w:type="paragraph" w:customStyle="1" w:styleId="Specyfikacja-podstawowy">
    <w:name w:val="Specyfikacja- podstawowy"/>
    <w:basedOn w:val="Normalny"/>
    <w:link w:val="Specyfikacja-podstawowyZnak"/>
    <w:rsid w:val="00315892"/>
    <w:pPr>
      <w:spacing w:after="0" w:line="240" w:lineRule="auto"/>
      <w:jc w:val="both"/>
    </w:pPr>
    <w:rPr>
      <w:rFonts w:ascii="Times New Roman" w:eastAsia="Times New Roman" w:hAnsi="Times New Roman"/>
      <w:sz w:val="24"/>
      <w:szCs w:val="24"/>
      <w:lang w:eastAsia="pl-PL"/>
    </w:rPr>
  </w:style>
  <w:style w:type="character" w:customStyle="1" w:styleId="Specyfikacja-podstawowyZnak">
    <w:name w:val="Specyfikacja- podstawowy Znak"/>
    <w:basedOn w:val="Domylnaczcionkaakapitu"/>
    <w:link w:val="Specyfikacja-podstawowy"/>
    <w:rsid w:val="00315892"/>
    <w:rPr>
      <w:rFonts w:ascii="Times New Roman" w:eastAsia="Times New Roman" w:hAnsi="Times New Roman" w:cs="Times New Roman"/>
      <w:sz w:val="24"/>
      <w:szCs w:val="24"/>
      <w:lang w:eastAsia="pl-PL"/>
    </w:rPr>
  </w:style>
  <w:style w:type="paragraph" w:customStyle="1" w:styleId="Specyfikacja1">
    <w:name w:val="Specyfikacja 1"/>
    <w:basedOn w:val="Normalny"/>
    <w:link w:val="Specyfikacja1Znak"/>
    <w:rsid w:val="00315892"/>
    <w:pPr>
      <w:numPr>
        <w:numId w:val="6"/>
      </w:numPr>
      <w:spacing w:after="0" w:line="360" w:lineRule="auto"/>
      <w:jc w:val="both"/>
    </w:pPr>
    <w:rPr>
      <w:rFonts w:ascii="Times New Roman" w:eastAsia="Times New Roman" w:hAnsi="Times New Roman"/>
      <w:b/>
      <w:sz w:val="24"/>
      <w:szCs w:val="24"/>
      <w:u w:val="single"/>
      <w:lang w:eastAsia="pl-PL"/>
    </w:rPr>
  </w:style>
  <w:style w:type="paragraph" w:customStyle="1" w:styleId="Specyfikacja2">
    <w:name w:val="Specyfikacja 2"/>
    <w:basedOn w:val="Specyfikacja1"/>
    <w:link w:val="Specyfikacja2Znak"/>
    <w:autoRedefine/>
    <w:rsid w:val="004A6A78"/>
    <w:pPr>
      <w:numPr>
        <w:ilvl w:val="1"/>
      </w:numPr>
      <w:spacing w:line="240" w:lineRule="auto"/>
      <w:ind w:left="0"/>
    </w:pPr>
    <w:rPr>
      <w:bCs/>
    </w:rPr>
  </w:style>
  <w:style w:type="paragraph" w:customStyle="1" w:styleId="Specyfikacja3">
    <w:name w:val="Specyfikacja 3"/>
    <w:basedOn w:val="Specyfikacja1"/>
    <w:rsid w:val="00315892"/>
    <w:pPr>
      <w:numPr>
        <w:ilvl w:val="2"/>
      </w:numPr>
      <w:tabs>
        <w:tab w:val="num" w:pos="0"/>
        <w:tab w:val="num" w:pos="720"/>
      </w:tabs>
      <w:ind w:left="720" w:hanging="360"/>
    </w:pPr>
  </w:style>
  <w:style w:type="character" w:customStyle="1" w:styleId="Specyfikacja1Znak">
    <w:name w:val="Specyfikacja 1 Znak"/>
    <w:basedOn w:val="Domylnaczcionkaakapitu"/>
    <w:link w:val="Specyfikacja1"/>
    <w:rsid w:val="00315892"/>
    <w:rPr>
      <w:rFonts w:ascii="Times New Roman" w:eastAsia="Times New Roman" w:hAnsi="Times New Roman" w:cs="Times New Roman"/>
      <w:b/>
      <w:sz w:val="24"/>
      <w:szCs w:val="24"/>
      <w:u w:val="single"/>
      <w:lang w:eastAsia="pl-PL"/>
    </w:rPr>
  </w:style>
  <w:style w:type="character" w:customStyle="1" w:styleId="Specyfikacja2Znak">
    <w:name w:val="Specyfikacja 2 Znak"/>
    <w:basedOn w:val="Specyfikacja1Znak"/>
    <w:link w:val="Specyfikacja2"/>
    <w:rsid w:val="004A6A78"/>
    <w:rPr>
      <w:rFonts w:ascii="Times New Roman" w:eastAsia="Times New Roman" w:hAnsi="Times New Roman" w:cs="Times New Roman"/>
      <w:b/>
      <w:bCs/>
      <w:sz w:val="24"/>
      <w:szCs w:val="24"/>
      <w:u w:val="single"/>
      <w:lang w:eastAsia="pl-PL"/>
    </w:rPr>
  </w:style>
  <w:style w:type="character" w:customStyle="1" w:styleId="st">
    <w:name w:val="st"/>
    <w:basedOn w:val="Domylnaczcionkaakapitu"/>
    <w:rsid w:val="00DC442A"/>
  </w:style>
  <w:style w:type="character" w:styleId="Uwydatnienie">
    <w:name w:val="Emphasis"/>
    <w:basedOn w:val="Domylnaczcionkaakapitu"/>
    <w:uiPriority w:val="20"/>
    <w:qFormat/>
    <w:rsid w:val="00DC442A"/>
    <w:rPr>
      <w:i/>
      <w:iCs/>
    </w:rPr>
  </w:style>
  <w:style w:type="character" w:customStyle="1" w:styleId="Nagwek2Znak">
    <w:name w:val="Nagłówek 2 Znak"/>
    <w:basedOn w:val="Domylnaczcionkaakapitu"/>
    <w:link w:val="Nagwek2"/>
    <w:uiPriority w:val="9"/>
    <w:semiHidden/>
    <w:rsid w:val="00B63FBA"/>
    <w:rPr>
      <w:rFonts w:asciiTheme="majorHAnsi" w:eastAsiaTheme="majorEastAsia" w:hAnsiTheme="majorHAnsi" w:cstheme="majorBidi"/>
      <w:b/>
      <w:bCs/>
      <w:color w:val="4F81BD" w:themeColor="accent1"/>
      <w:sz w:val="26"/>
      <w:szCs w:val="26"/>
    </w:rPr>
  </w:style>
  <w:style w:type="paragraph" w:styleId="Tekstpodstawowywcity3">
    <w:name w:val="Body Text Indent 3"/>
    <w:basedOn w:val="Normalny"/>
    <w:link w:val="Tekstpodstawowywcity3Znak"/>
    <w:uiPriority w:val="99"/>
    <w:semiHidden/>
    <w:unhideWhenUsed/>
    <w:rsid w:val="007A7C5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A7C50"/>
    <w:rPr>
      <w:rFonts w:ascii="Calibri" w:eastAsia="Calibri" w:hAnsi="Calibri" w:cs="Times New Roman"/>
      <w:sz w:val="16"/>
      <w:szCs w:val="16"/>
    </w:rPr>
  </w:style>
  <w:style w:type="paragraph" w:styleId="Akapitzlist">
    <w:name w:val="List Paragraph"/>
    <w:basedOn w:val="Normalny"/>
    <w:uiPriority w:val="34"/>
    <w:qFormat/>
    <w:rsid w:val="00C878CC"/>
    <w:pPr>
      <w:ind w:left="720"/>
      <w:contextualSpacing/>
    </w:pPr>
  </w:style>
  <w:style w:type="paragraph" w:styleId="Nagwek">
    <w:name w:val="header"/>
    <w:basedOn w:val="Normalny"/>
    <w:link w:val="NagwekZnak"/>
    <w:unhideWhenUsed/>
    <w:rsid w:val="00B12869"/>
    <w:pPr>
      <w:tabs>
        <w:tab w:val="center" w:pos="4536"/>
        <w:tab w:val="right" w:pos="9072"/>
      </w:tabs>
      <w:spacing w:after="0" w:line="240" w:lineRule="auto"/>
    </w:pPr>
  </w:style>
  <w:style w:type="character" w:customStyle="1" w:styleId="NagwekZnak">
    <w:name w:val="Nagłówek Znak"/>
    <w:basedOn w:val="Domylnaczcionkaakapitu"/>
    <w:link w:val="Nagwek"/>
    <w:rsid w:val="00B12869"/>
    <w:rPr>
      <w:rFonts w:ascii="Calibri" w:eastAsia="Calibri" w:hAnsi="Calibri" w:cs="Times New Roman"/>
    </w:rPr>
  </w:style>
  <w:style w:type="paragraph" w:styleId="Stopka">
    <w:name w:val="footer"/>
    <w:basedOn w:val="Normalny"/>
    <w:link w:val="StopkaZnak"/>
    <w:uiPriority w:val="99"/>
    <w:unhideWhenUsed/>
    <w:rsid w:val="00B128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2869"/>
    <w:rPr>
      <w:rFonts w:ascii="Calibri" w:eastAsia="Calibri" w:hAnsi="Calibri" w:cs="Times New Roman"/>
    </w:rPr>
  </w:style>
  <w:style w:type="paragraph" w:styleId="Tekstpodstawowy2">
    <w:name w:val="Body Text 2"/>
    <w:basedOn w:val="Normalny"/>
    <w:link w:val="Tekstpodstawowy2Znak"/>
    <w:uiPriority w:val="99"/>
    <w:semiHidden/>
    <w:unhideWhenUsed/>
    <w:rsid w:val="00C1373A"/>
    <w:pPr>
      <w:spacing w:after="120" w:line="480" w:lineRule="auto"/>
    </w:pPr>
  </w:style>
  <w:style w:type="character" w:customStyle="1" w:styleId="Tekstpodstawowy2Znak">
    <w:name w:val="Tekst podstawowy 2 Znak"/>
    <w:basedOn w:val="Domylnaczcionkaakapitu"/>
    <w:link w:val="Tekstpodstawowy2"/>
    <w:uiPriority w:val="99"/>
    <w:semiHidden/>
    <w:rsid w:val="00C1373A"/>
    <w:rPr>
      <w:rFonts w:ascii="Calibri" w:eastAsia="Calibri" w:hAnsi="Calibri" w:cs="Times New Roman"/>
    </w:rPr>
  </w:style>
  <w:style w:type="paragraph" w:customStyle="1" w:styleId="z4">
    <w:name w:val="z4"/>
    <w:rsid w:val="00C1373A"/>
    <w:pPr>
      <w:widowControl w:val="0"/>
      <w:tabs>
        <w:tab w:val="left" w:pos="939"/>
      </w:tabs>
      <w:autoSpaceDE w:val="0"/>
      <w:autoSpaceDN w:val="0"/>
      <w:adjustRightInd w:val="0"/>
      <w:spacing w:before="57" w:after="0" w:line="360" w:lineRule="auto"/>
      <w:ind w:firstLine="397"/>
      <w:jc w:val="both"/>
    </w:pPr>
    <w:rPr>
      <w:rFonts w:ascii="Times New Roman" w:eastAsia="Times New Roman" w:hAnsi="Times New Roman" w:cs="Times New Roman"/>
      <w:color w:val="000000"/>
      <w:szCs w:val="23"/>
      <w:lang w:eastAsia="pl-PL"/>
    </w:rPr>
  </w:style>
  <w:style w:type="paragraph" w:customStyle="1" w:styleId="z3">
    <w:name w:val="z3"/>
    <w:rsid w:val="00C1373A"/>
    <w:pPr>
      <w:keepNext/>
      <w:widowControl w:val="0"/>
      <w:autoSpaceDE w:val="0"/>
      <w:autoSpaceDN w:val="0"/>
      <w:adjustRightInd w:val="0"/>
      <w:spacing w:before="57" w:after="0" w:line="360" w:lineRule="auto"/>
      <w:ind w:left="397"/>
      <w:jc w:val="both"/>
    </w:pPr>
    <w:rPr>
      <w:rFonts w:ascii="Times New Roman" w:eastAsia="Times New Roman" w:hAnsi="Times New Roman" w:cs="Times New Roman"/>
      <w:color w:val="000000"/>
      <w:szCs w:val="23"/>
      <w:lang w:eastAsia="pl-PL"/>
    </w:rPr>
  </w:style>
  <w:style w:type="paragraph" w:customStyle="1" w:styleId="z1">
    <w:name w:val="z1"/>
    <w:rsid w:val="00C1373A"/>
    <w:pPr>
      <w:widowControl w:val="0"/>
      <w:tabs>
        <w:tab w:val="left" w:pos="397"/>
      </w:tabs>
      <w:autoSpaceDE w:val="0"/>
      <w:autoSpaceDN w:val="0"/>
      <w:adjustRightInd w:val="0"/>
      <w:spacing w:before="170" w:after="0" w:line="360" w:lineRule="auto"/>
      <w:jc w:val="both"/>
    </w:pPr>
    <w:rPr>
      <w:rFonts w:ascii="Times New Roman" w:eastAsia="Times New Roman" w:hAnsi="Times New Roman" w:cs="Times New Roman"/>
      <w:b/>
      <w:bCs/>
      <w:color w:val="000000"/>
      <w:sz w:val="28"/>
      <w:szCs w:val="23"/>
      <w:lang w:eastAsia="pl-PL"/>
    </w:rPr>
  </w:style>
  <w:style w:type="paragraph" w:customStyle="1" w:styleId="znormal">
    <w:name w:val="z_normal"/>
    <w:rsid w:val="00C1373A"/>
    <w:pPr>
      <w:widowControl w:val="0"/>
      <w:autoSpaceDE w:val="0"/>
      <w:autoSpaceDN w:val="0"/>
      <w:adjustRightInd w:val="0"/>
      <w:spacing w:after="0" w:line="360" w:lineRule="auto"/>
      <w:ind w:left="397"/>
      <w:jc w:val="both"/>
    </w:pPr>
    <w:rPr>
      <w:rFonts w:ascii="Times New Roman" w:eastAsia="Times New Roman" w:hAnsi="Times New Roman" w:cs="Times New Roman"/>
      <w:color w:val="000000"/>
      <w:szCs w:val="23"/>
      <w:lang w:eastAsia="pl-PL"/>
    </w:rPr>
  </w:style>
  <w:style w:type="paragraph" w:customStyle="1" w:styleId="KRESKA">
    <w:name w:val="KRESKA"/>
    <w:basedOn w:val="znormal"/>
    <w:rsid w:val="00C1373A"/>
    <w:pPr>
      <w:numPr>
        <w:numId w:val="7"/>
      </w:numPr>
      <w:tabs>
        <w:tab w:val="clear" w:pos="1381"/>
        <w:tab w:val="num" w:pos="851"/>
      </w:tabs>
      <w:ind w:left="851" w:hanging="425"/>
    </w:pPr>
  </w:style>
  <w:style w:type="paragraph" w:customStyle="1" w:styleId="z11">
    <w:name w:val="z11"/>
    <w:rsid w:val="00C1373A"/>
    <w:pPr>
      <w:widowControl w:val="0"/>
      <w:autoSpaceDE w:val="0"/>
      <w:autoSpaceDN w:val="0"/>
      <w:adjustRightInd w:val="0"/>
      <w:spacing w:before="57" w:after="0" w:line="224" w:lineRule="exact"/>
      <w:jc w:val="both"/>
    </w:pPr>
    <w:rPr>
      <w:rFonts w:ascii="Times New Roman" w:eastAsia="Times New Roman" w:hAnsi="Times New Roman" w:cs="Times New Roman"/>
      <w:color w:val="000000"/>
      <w:sz w:val="19"/>
      <w:szCs w:val="19"/>
      <w:u w:val="single"/>
      <w:lang w:eastAsia="pl-PL"/>
    </w:rPr>
  </w:style>
  <w:style w:type="paragraph" w:customStyle="1" w:styleId="zal">
    <w:name w:val="zal"/>
    <w:rsid w:val="00C747F1"/>
    <w:pPr>
      <w:widowControl w:val="0"/>
      <w:autoSpaceDE w:val="0"/>
      <w:autoSpaceDN w:val="0"/>
      <w:adjustRightInd w:val="0"/>
      <w:spacing w:after="113" w:line="259" w:lineRule="exact"/>
      <w:ind w:firstLine="283"/>
      <w:jc w:val="right"/>
    </w:pPr>
    <w:rPr>
      <w:rFonts w:ascii="Times New Roman" w:eastAsia="Times New Roman" w:hAnsi="Times New Roman" w:cs="Times New Roman"/>
      <w:b/>
      <w:bCs/>
      <w:color w:val="000000"/>
      <w:szCs w:val="23"/>
      <w:u w:val="single"/>
      <w:lang w:eastAsia="pl-PL"/>
    </w:rPr>
  </w:style>
  <w:style w:type="paragraph" w:customStyle="1" w:styleId="tabela">
    <w:name w:val="tabela"/>
    <w:rsid w:val="00C747F1"/>
    <w:pPr>
      <w:widowControl w:val="0"/>
      <w:autoSpaceDE w:val="0"/>
      <w:autoSpaceDN w:val="0"/>
      <w:adjustRightInd w:val="0"/>
      <w:spacing w:before="100" w:beforeAutospacing="1" w:after="0" w:line="240" w:lineRule="auto"/>
      <w:ind w:left="113"/>
    </w:pPr>
    <w:rPr>
      <w:rFonts w:ascii="Times New Roman" w:eastAsia="Times New Roman" w:hAnsi="Times New Roman" w:cs="Times New Roman"/>
      <w:color w:val="000000"/>
      <w:sz w:val="20"/>
      <w:szCs w:val="19"/>
      <w:lang w:eastAsia="pl-PL"/>
    </w:rPr>
  </w:style>
  <w:style w:type="paragraph" w:customStyle="1" w:styleId="abc">
    <w:name w:val="a b c"/>
    <w:basedOn w:val="znormal"/>
    <w:rsid w:val="00C747F1"/>
    <w:pPr>
      <w:ind w:left="0"/>
    </w:pPr>
  </w:style>
  <w:style w:type="paragraph" w:customStyle="1" w:styleId="BOMBA">
    <w:name w:val="BOMBA"/>
    <w:basedOn w:val="Normalny"/>
    <w:rsid w:val="00C747F1"/>
    <w:pPr>
      <w:widowControl w:val="0"/>
      <w:numPr>
        <w:numId w:val="2"/>
      </w:numPr>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customStyle="1" w:styleId="z2">
    <w:name w:val="z2"/>
    <w:rsid w:val="00C747F1"/>
    <w:pPr>
      <w:keepNext/>
      <w:widowControl w:val="0"/>
      <w:autoSpaceDE w:val="0"/>
      <w:autoSpaceDN w:val="0"/>
      <w:adjustRightInd w:val="0"/>
      <w:spacing w:before="57" w:after="0" w:line="360" w:lineRule="auto"/>
      <w:jc w:val="both"/>
    </w:pPr>
    <w:rPr>
      <w:rFonts w:ascii="Times New Roman" w:eastAsia="Times New Roman" w:hAnsi="Times New Roman" w:cs="Times New Roman"/>
      <w:color w:val="000000"/>
      <w:szCs w:val="23"/>
      <w:u w:val="single"/>
      <w:lang w:eastAsia="pl-PL"/>
    </w:rPr>
  </w:style>
  <w:style w:type="character" w:customStyle="1" w:styleId="Nagwek1Znak">
    <w:name w:val="Nagłówek 1 Znak"/>
    <w:basedOn w:val="Domylnaczcionkaakapitu"/>
    <w:link w:val="Nagwek1"/>
    <w:uiPriority w:val="9"/>
    <w:rsid w:val="00D067FE"/>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rsid w:val="00D067FE"/>
    <w:rPr>
      <w:rFonts w:ascii="Arial" w:eastAsia="Times New Roman" w:hAnsi="Arial" w:cs="Arial"/>
      <w:b/>
      <w:bCs/>
      <w:sz w:val="26"/>
      <w:szCs w:val="26"/>
      <w:lang w:eastAsia="pl-PL"/>
    </w:rPr>
  </w:style>
  <w:style w:type="paragraph" w:customStyle="1" w:styleId="Tekst">
    <w:name w:val="Tekst"/>
    <w:basedOn w:val="Normalny"/>
    <w:rsid w:val="00D067FE"/>
    <w:pPr>
      <w:spacing w:before="60" w:after="0" w:line="360" w:lineRule="auto"/>
      <w:ind w:firstLine="851"/>
      <w:jc w:val="both"/>
    </w:pPr>
    <w:rPr>
      <w:rFonts w:ascii="Arial" w:eastAsia="Times New Roman" w:hAnsi="Arial"/>
      <w:sz w:val="20"/>
      <w:szCs w:val="20"/>
      <w:lang w:eastAsia="pl-PL"/>
    </w:rPr>
  </w:style>
  <w:style w:type="paragraph" w:styleId="Spistreci1">
    <w:name w:val="toc 1"/>
    <w:basedOn w:val="Normalny"/>
    <w:next w:val="Normalny"/>
    <w:autoRedefine/>
    <w:semiHidden/>
    <w:rsid w:val="00D067FE"/>
    <w:pPr>
      <w:widowControl w:val="0"/>
      <w:tabs>
        <w:tab w:val="left" w:pos="1800"/>
        <w:tab w:val="right" w:leader="dot" w:pos="9060"/>
      </w:tabs>
      <w:autoSpaceDE w:val="0"/>
      <w:autoSpaceDN w:val="0"/>
      <w:adjustRightInd w:val="0"/>
      <w:spacing w:after="0" w:line="240" w:lineRule="auto"/>
    </w:pPr>
    <w:rPr>
      <w:rFonts w:ascii="Arial" w:eastAsia="Times New Roman" w:hAnsi="Arial" w:cs="Arial"/>
      <w:sz w:val="20"/>
      <w:szCs w:val="20"/>
      <w:lang w:eastAsia="pl-PL"/>
    </w:rPr>
  </w:style>
  <w:style w:type="paragraph" w:styleId="Lista-kontynuacja3">
    <w:name w:val="List Continue 3"/>
    <w:basedOn w:val="Normalny"/>
    <w:semiHidden/>
    <w:rsid w:val="00D067FE"/>
    <w:pPr>
      <w:widowControl w:val="0"/>
      <w:overflowPunct w:val="0"/>
      <w:autoSpaceDE w:val="0"/>
      <w:autoSpaceDN w:val="0"/>
      <w:adjustRightInd w:val="0"/>
      <w:spacing w:after="120" w:line="240" w:lineRule="auto"/>
      <w:ind w:left="849"/>
    </w:pPr>
    <w:rPr>
      <w:rFonts w:ascii="Times New Roman" w:eastAsia="Times New Roman" w:hAnsi="Times New Roman"/>
      <w:sz w:val="20"/>
      <w:szCs w:val="20"/>
      <w:lang w:eastAsia="pl-PL"/>
    </w:rPr>
  </w:style>
  <w:style w:type="paragraph" w:styleId="Lista-kontynuacja">
    <w:name w:val="List Continue"/>
    <w:basedOn w:val="Normalny"/>
    <w:semiHidden/>
    <w:rsid w:val="00D067FE"/>
    <w:pPr>
      <w:widowControl w:val="0"/>
      <w:tabs>
        <w:tab w:val="left" w:pos="1080"/>
      </w:tabs>
      <w:overflowPunct w:val="0"/>
      <w:autoSpaceDE w:val="0"/>
      <w:autoSpaceDN w:val="0"/>
      <w:adjustRightInd w:val="0"/>
      <w:spacing w:before="120" w:after="120" w:line="240" w:lineRule="auto"/>
      <w:jc w:val="both"/>
    </w:pPr>
    <w:rPr>
      <w:rFonts w:ascii="Arial" w:eastAsia="Times New Roman" w:hAnsi="Arial"/>
      <w:b/>
      <w:szCs w:val="20"/>
      <w:lang w:eastAsia="pl-PL"/>
    </w:rPr>
  </w:style>
  <w:style w:type="character" w:customStyle="1" w:styleId="znormal1">
    <w:name w:val="z_normal1"/>
    <w:basedOn w:val="Domylnaczcionkaakapitu"/>
    <w:rsid w:val="00D02193"/>
    <w:rPr>
      <w:rFonts w:ascii="Times New Roman" w:hAnsi="Times New Roman" w:cs="Times New Roman"/>
      <w:color w:val="000000"/>
      <w:spacing w:val="0"/>
      <w:sz w:val="22"/>
      <w:szCs w:val="14"/>
    </w:rPr>
  </w:style>
  <w:style w:type="paragraph" w:customStyle="1" w:styleId="LO-Normal">
    <w:name w:val="LO-Normal"/>
    <w:basedOn w:val="Normalny"/>
    <w:rsid w:val="00D02193"/>
    <w:pPr>
      <w:suppressAutoHyphens/>
      <w:overflowPunct w:val="0"/>
    </w:pPr>
    <w:rPr>
      <w:rFonts w:ascii="Times New Roman" w:eastAsia="Times New Roman" w:hAnsi="Times New Roman"/>
      <w:color w:val="00000A"/>
      <w:sz w:val="20"/>
      <w:szCs w:val="20"/>
    </w:rPr>
  </w:style>
  <w:style w:type="paragraph" w:customStyle="1" w:styleId="Tretekstu">
    <w:name w:val="Treść tekstu"/>
    <w:basedOn w:val="Normalny"/>
    <w:rsid w:val="00D02193"/>
    <w:pPr>
      <w:suppressAutoHyphens/>
      <w:overflowPunct w:val="0"/>
      <w:spacing w:after="0" w:line="360" w:lineRule="auto"/>
      <w:jc w:val="center"/>
    </w:pPr>
    <w:rPr>
      <w:rFonts w:ascii="Times New Roman" w:eastAsia="Times New Roman" w:hAnsi="Times New Roman"/>
      <w:b/>
      <w:bCs/>
      <w:color w:val="00000A"/>
      <w:sz w:val="28"/>
      <w:szCs w:val="24"/>
      <w:lang w:eastAsia="ar-SA"/>
    </w:rPr>
  </w:style>
  <w:style w:type="paragraph" w:customStyle="1" w:styleId="Wcicietrecitekstu">
    <w:name w:val="Wcięcie treści tekstu"/>
    <w:basedOn w:val="Normalny"/>
    <w:rsid w:val="00D02193"/>
    <w:pPr>
      <w:suppressAutoHyphens/>
      <w:overflowPunct w:val="0"/>
      <w:spacing w:after="0" w:line="360" w:lineRule="auto"/>
      <w:ind w:left="180"/>
      <w:jc w:val="both"/>
    </w:pPr>
    <w:rPr>
      <w:rFonts w:ascii="Times New Roman" w:eastAsia="Times New Roman" w:hAnsi="Times New Roman"/>
      <w:b/>
      <w:bCs/>
      <w:color w:val="00000A"/>
      <w:sz w:val="24"/>
      <w:szCs w:val="24"/>
      <w:lang w:eastAsia="ar-SA"/>
    </w:rPr>
  </w:style>
  <w:style w:type="character" w:customStyle="1" w:styleId="Nagwek7Znak">
    <w:name w:val="Nagłówek 7 Znak"/>
    <w:basedOn w:val="Domylnaczcionkaakapitu"/>
    <w:link w:val="Nagwek7"/>
    <w:uiPriority w:val="9"/>
    <w:semiHidden/>
    <w:rsid w:val="00C44D82"/>
    <w:rPr>
      <w:rFonts w:asciiTheme="majorHAnsi" w:eastAsiaTheme="majorEastAsia" w:hAnsiTheme="majorHAnsi" w:cstheme="majorBidi"/>
      <w:i/>
      <w:iCs/>
      <w:color w:val="243F60" w:themeColor="accent1" w:themeShade="7F"/>
    </w:rPr>
  </w:style>
  <w:style w:type="character" w:customStyle="1" w:styleId="Nagwek5Znak">
    <w:name w:val="Nagłówek 5 Znak"/>
    <w:basedOn w:val="Domylnaczcionkaakapitu"/>
    <w:link w:val="Nagwek5"/>
    <w:rsid w:val="00562A85"/>
    <w:rPr>
      <w:rFonts w:ascii="Times New Roman" w:eastAsia="Times New Roman" w:hAnsi="Times New Roman" w:cs="Times New Roman"/>
      <w:b/>
      <w:bCs/>
      <w:i/>
      <w:iCs/>
      <w:sz w:val="26"/>
      <w:szCs w:val="26"/>
      <w:lang w:eastAsia="pl-PL"/>
    </w:rPr>
  </w:style>
  <w:style w:type="character" w:customStyle="1" w:styleId="Nagwek8Znak">
    <w:name w:val="Nagłówek 8 Znak"/>
    <w:basedOn w:val="Domylnaczcionkaakapitu"/>
    <w:link w:val="Nagwek8"/>
    <w:rsid w:val="00562A85"/>
    <w:rPr>
      <w:rFonts w:ascii="Times New Roman" w:eastAsia="Times New Roman" w:hAnsi="Times New Roman" w:cs="Times New Roman"/>
      <w:i/>
      <w:iCs/>
      <w:sz w:val="24"/>
      <w:szCs w:val="24"/>
      <w:lang w:eastAsia="pl-PL"/>
    </w:rPr>
  </w:style>
  <w:style w:type="paragraph" w:styleId="Tekstpodstawowy3">
    <w:name w:val="Body Text 3"/>
    <w:basedOn w:val="Normalny"/>
    <w:link w:val="Tekstpodstawowy3Znak"/>
    <w:semiHidden/>
    <w:rsid w:val="00562A85"/>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semiHidden/>
    <w:rsid w:val="00562A85"/>
    <w:rPr>
      <w:rFonts w:ascii="Times New Roman" w:eastAsia="Times New Roman" w:hAnsi="Times New Roman" w:cs="Times New Roman"/>
      <w:sz w:val="16"/>
      <w:szCs w:val="16"/>
      <w:lang w:eastAsia="pl-PL"/>
    </w:rPr>
  </w:style>
  <w:style w:type="character" w:customStyle="1" w:styleId="stopka1">
    <w:name w:val="stopka1"/>
    <w:basedOn w:val="Domylnaczcionkaakapitu"/>
    <w:rsid w:val="00B1392C"/>
    <w:rPr>
      <w:rFonts w:ascii="Verdana" w:hAnsi="Verdana" w:hint="default"/>
      <w:b w:val="0"/>
      <w:bCs w:val="0"/>
      <w:i w:val="0"/>
      <w:iCs w:val="0"/>
      <w:smallCaps w:val="0"/>
      <w:strike w:val="0"/>
      <w:dstrike w:val="0"/>
      <w:color w:val="666666"/>
      <w:spacing w:val="0"/>
      <w:sz w:val="9"/>
      <w:szCs w:val="9"/>
      <w:u w:val="none"/>
      <w:effect w:val="none"/>
    </w:rPr>
  </w:style>
  <w:style w:type="character" w:customStyle="1" w:styleId="korniszon1">
    <w:name w:val="korniszon1"/>
    <w:basedOn w:val="Domylnaczcionkaakapitu"/>
    <w:rsid w:val="00B1392C"/>
    <w:rPr>
      <w:rFonts w:ascii="Verdana" w:hAnsi="Verdana" w:hint="default"/>
      <w:b w:val="0"/>
      <w:bCs w:val="0"/>
      <w:i w:val="0"/>
      <w:iCs w:val="0"/>
      <w:strike w:val="0"/>
      <w:dstrike w:val="0"/>
      <w:color w:val="000000"/>
      <w:sz w:val="12"/>
      <w:szCs w:val="12"/>
      <w:u w:val="none"/>
      <w:effect w:val="none"/>
    </w:rPr>
  </w:style>
  <w:style w:type="character" w:customStyle="1" w:styleId="kiszony1">
    <w:name w:val="kiszony1"/>
    <w:basedOn w:val="Domylnaczcionkaakapitu"/>
    <w:rsid w:val="00B1392C"/>
    <w:rPr>
      <w:rFonts w:ascii="Verdana" w:hAnsi="Verdana" w:hint="default"/>
      <w:b w:val="0"/>
      <w:bCs w:val="0"/>
      <w:i w:val="0"/>
      <w:iCs w:val="0"/>
      <w:strike w:val="0"/>
      <w:dstrike w:val="0"/>
      <w:color w:val="000000"/>
      <w:sz w:val="10"/>
      <w:szCs w:val="10"/>
      <w:u w:val="none"/>
      <w:effect w:val="none"/>
    </w:rPr>
  </w:style>
  <w:style w:type="paragraph" w:customStyle="1" w:styleId="Tekstpodstawowy22">
    <w:name w:val="Tekst podstawowy 22"/>
    <w:basedOn w:val="Normalny"/>
    <w:rsid w:val="00CD23FC"/>
    <w:pPr>
      <w:suppressAutoHyphens/>
      <w:spacing w:after="120" w:line="264" w:lineRule="auto"/>
      <w:ind w:left="851"/>
    </w:pPr>
    <w:rPr>
      <w:rFonts w:ascii="Times New Roman" w:eastAsia="Times New Roman" w:hAnsi="Times New Roman"/>
      <w:sz w:val="24"/>
      <w:szCs w:val="20"/>
      <w:lang w:eastAsia="ar-SA"/>
    </w:rPr>
  </w:style>
  <w:style w:type="character" w:styleId="Numerstrony">
    <w:name w:val="page number"/>
    <w:basedOn w:val="Domylnaczcionkaakapitu"/>
    <w:rsid w:val="00CD23FC"/>
  </w:style>
  <w:style w:type="character" w:styleId="Hipercze">
    <w:name w:val="Hyperlink"/>
    <w:basedOn w:val="Domylnaczcionkaakapitu"/>
    <w:uiPriority w:val="99"/>
    <w:semiHidden/>
    <w:unhideWhenUsed/>
    <w:rsid w:val="00BD3457"/>
    <w:rPr>
      <w:color w:val="0000FF"/>
      <w:u w:val="single"/>
    </w:rPr>
  </w:style>
  <w:style w:type="character" w:customStyle="1" w:styleId="Znakinumeracji">
    <w:name w:val="Znaki numeracji"/>
    <w:rsid w:val="006A141D"/>
  </w:style>
  <w:style w:type="paragraph" w:customStyle="1" w:styleId="Wypunktowaniekropka">
    <w:name w:val="Wypunktowanie kropka"/>
    <w:basedOn w:val="Normalny"/>
    <w:rsid w:val="0055327E"/>
    <w:pPr>
      <w:numPr>
        <w:ilvl w:val="2"/>
        <w:numId w:val="34"/>
      </w:numPr>
      <w:tabs>
        <w:tab w:val="clear" w:pos="2509"/>
        <w:tab w:val="left" w:pos="851"/>
      </w:tabs>
      <w:spacing w:after="0" w:line="240" w:lineRule="auto"/>
      <w:ind w:left="851" w:hanging="284"/>
      <w:jc w:val="both"/>
    </w:pPr>
    <w:rPr>
      <w:rFonts w:ascii="Arial" w:eastAsia="Times New Roman" w:hAnsi="Arial"/>
      <w:sz w:val="20"/>
      <w:szCs w:val="24"/>
      <w:lang w:eastAsia="pl-PL"/>
    </w:rPr>
  </w:style>
  <w:style w:type="paragraph" w:styleId="Listanumerowana">
    <w:name w:val="List Number"/>
    <w:basedOn w:val="Normalny"/>
    <w:semiHidden/>
    <w:rsid w:val="0055327E"/>
    <w:pPr>
      <w:numPr>
        <w:ilvl w:val="3"/>
        <w:numId w:val="34"/>
      </w:numPr>
      <w:spacing w:after="80" w:line="240" w:lineRule="auto"/>
      <w:jc w:val="both"/>
    </w:pPr>
    <w:rPr>
      <w:rFonts w:ascii="Arial" w:eastAsia="Times New Roman" w:hAnsi="Arial"/>
      <w:sz w:val="20"/>
      <w:szCs w:val="20"/>
      <w:lang w:eastAsia="pl-PL"/>
    </w:rPr>
  </w:style>
  <w:style w:type="paragraph" w:customStyle="1" w:styleId="Wyliczanie">
    <w:name w:val="Wyliczanie"/>
    <w:basedOn w:val="Normalny"/>
    <w:rsid w:val="0055327E"/>
    <w:pPr>
      <w:numPr>
        <w:numId w:val="36"/>
      </w:numPr>
      <w:spacing w:after="120" w:line="240" w:lineRule="auto"/>
      <w:jc w:val="both"/>
    </w:pPr>
    <w:rPr>
      <w:rFonts w:ascii="Arial" w:eastAsia="Times New Roman" w:hAnsi="Arial"/>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15646">
      <w:bodyDiv w:val="1"/>
      <w:marLeft w:val="0"/>
      <w:marRight w:val="0"/>
      <w:marTop w:val="0"/>
      <w:marBottom w:val="0"/>
      <w:divBdr>
        <w:top w:val="none" w:sz="0" w:space="0" w:color="auto"/>
        <w:left w:val="none" w:sz="0" w:space="0" w:color="auto"/>
        <w:bottom w:val="none" w:sz="0" w:space="0" w:color="auto"/>
        <w:right w:val="none" w:sz="0" w:space="0" w:color="auto"/>
      </w:divBdr>
      <w:divsChild>
        <w:div w:id="1220357949">
          <w:marLeft w:val="0"/>
          <w:marRight w:val="0"/>
          <w:marTop w:val="0"/>
          <w:marBottom w:val="0"/>
          <w:divBdr>
            <w:top w:val="none" w:sz="0" w:space="0" w:color="auto"/>
            <w:left w:val="none" w:sz="0" w:space="0" w:color="auto"/>
            <w:bottom w:val="none" w:sz="0" w:space="0" w:color="auto"/>
            <w:right w:val="none" w:sz="0" w:space="0" w:color="auto"/>
          </w:divBdr>
        </w:div>
        <w:div w:id="1458986376">
          <w:marLeft w:val="0"/>
          <w:marRight w:val="0"/>
          <w:marTop w:val="0"/>
          <w:marBottom w:val="0"/>
          <w:divBdr>
            <w:top w:val="none" w:sz="0" w:space="0" w:color="auto"/>
            <w:left w:val="none" w:sz="0" w:space="0" w:color="auto"/>
            <w:bottom w:val="none" w:sz="0" w:space="0" w:color="auto"/>
            <w:right w:val="none" w:sz="0" w:space="0" w:color="auto"/>
          </w:divBdr>
        </w:div>
        <w:div w:id="1595043845">
          <w:marLeft w:val="0"/>
          <w:marRight w:val="0"/>
          <w:marTop w:val="0"/>
          <w:marBottom w:val="0"/>
          <w:divBdr>
            <w:top w:val="none" w:sz="0" w:space="0" w:color="auto"/>
            <w:left w:val="none" w:sz="0" w:space="0" w:color="auto"/>
            <w:bottom w:val="none" w:sz="0" w:space="0" w:color="auto"/>
            <w:right w:val="none" w:sz="0" w:space="0" w:color="auto"/>
          </w:divBdr>
        </w:div>
        <w:div w:id="325549998">
          <w:marLeft w:val="0"/>
          <w:marRight w:val="0"/>
          <w:marTop w:val="0"/>
          <w:marBottom w:val="0"/>
          <w:divBdr>
            <w:top w:val="none" w:sz="0" w:space="0" w:color="auto"/>
            <w:left w:val="none" w:sz="0" w:space="0" w:color="auto"/>
            <w:bottom w:val="none" w:sz="0" w:space="0" w:color="auto"/>
            <w:right w:val="none" w:sz="0" w:space="0" w:color="auto"/>
          </w:divBdr>
        </w:div>
        <w:div w:id="1877691951">
          <w:marLeft w:val="0"/>
          <w:marRight w:val="0"/>
          <w:marTop w:val="0"/>
          <w:marBottom w:val="0"/>
          <w:divBdr>
            <w:top w:val="none" w:sz="0" w:space="0" w:color="auto"/>
            <w:left w:val="none" w:sz="0" w:space="0" w:color="auto"/>
            <w:bottom w:val="none" w:sz="0" w:space="0" w:color="auto"/>
            <w:right w:val="none" w:sz="0" w:space="0" w:color="auto"/>
          </w:divBdr>
        </w:div>
        <w:div w:id="1949390951">
          <w:marLeft w:val="0"/>
          <w:marRight w:val="0"/>
          <w:marTop w:val="0"/>
          <w:marBottom w:val="0"/>
          <w:divBdr>
            <w:top w:val="none" w:sz="0" w:space="0" w:color="auto"/>
            <w:left w:val="none" w:sz="0" w:space="0" w:color="auto"/>
            <w:bottom w:val="none" w:sz="0" w:space="0" w:color="auto"/>
            <w:right w:val="none" w:sz="0" w:space="0" w:color="auto"/>
          </w:divBdr>
        </w:div>
        <w:div w:id="144444266">
          <w:marLeft w:val="0"/>
          <w:marRight w:val="0"/>
          <w:marTop w:val="0"/>
          <w:marBottom w:val="0"/>
          <w:divBdr>
            <w:top w:val="none" w:sz="0" w:space="0" w:color="auto"/>
            <w:left w:val="none" w:sz="0" w:space="0" w:color="auto"/>
            <w:bottom w:val="none" w:sz="0" w:space="0" w:color="auto"/>
            <w:right w:val="none" w:sz="0" w:space="0" w:color="auto"/>
          </w:divBdr>
        </w:div>
        <w:div w:id="2129858576">
          <w:marLeft w:val="0"/>
          <w:marRight w:val="0"/>
          <w:marTop w:val="0"/>
          <w:marBottom w:val="0"/>
          <w:divBdr>
            <w:top w:val="none" w:sz="0" w:space="0" w:color="auto"/>
            <w:left w:val="none" w:sz="0" w:space="0" w:color="auto"/>
            <w:bottom w:val="none" w:sz="0" w:space="0" w:color="auto"/>
            <w:right w:val="none" w:sz="0" w:space="0" w:color="auto"/>
          </w:divBdr>
        </w:div>
        <w:div w:id="1009986155">
          <w:marLeft w:val="0"/>
          <w:marRight w:val="0"/>
          <w:marTop w:val="0"/>
          <w:marBottom w:val="0"/>
          <w:divBdr>
            <w:top w:val="none" w:sz="0" w:space="0" w:color="auto"/>
            <w:left w:val="none" w:sz="0" w:space="0" w:color="auto"/>
            <w:bottom w:val="none" w:sz="0" w:space="0" w:color="auto"/>
            <w:right w:val="none" w:sz="0" w:space="0" w:color="auto"/>
          </w:divBdr>
        </w:div>
        <w:div w:id="1543010479">
          <w:marLeft w:val="0"/>
          <w:marRight w:val="0"/>
          <w:marTop w:val="0"/>
          <w:marBottom w:val="0"/>
          <w:divBdr>
            <w:top w:val="none" w:sz="0" w:space="0" w:color="auto"/>
            <w:left w:val="none" w:sz="0" w:space="0" w:color="auto"/>
            <w:bottom w:val="none" w:sz="0" w:space="0" w:color="auto"/>
            <w:right w:val="none" w:sz="0" w:space="0" w:color="auto"/>
          </w:divBdr>
        </w:div>
      </w:divsChild>
    </w:div>
    <w:div w:id="75132138">
      <w:bodyDiv w:val="1"/>
      <w:marLeft w:val="0"/>
      <w:marRight w:val="0"/>
      <w:marTop w:val="0"/>
      <w:marBottom w:val="0"/>
      <w:divBdr>
        <w:top w:val="none" w:sz="0" w:space="0" w:color="auto"/>
        <w:left w:val="none" w:sz="0" w:space="0" w:color="auto"/>
        <w:bottom w:val="none" w:sz="0" w:space="0" w:color="auto"/>
        <w:right w:val="none" w:sz="0" w:space="0" w:color="auto"/>
      </w:divBdr>
    </w:div>
    <w:div w:id="115608611">
      <w:bodyDiv w:val="1"/>
      <w:marLeft w:val="0"/>
      <w:marRight w:val="0"/>
      <w:marTop w:val="0"/>
      <w:marBottom w:val="0"/>
      <w:divBdr>
        <w:top w:val="none" w:sz="0" w:space="0" w:color="auto"/>
        <w:left w:val="none" w:sz="0" w:space="0" w:color="auto"/>
        <w:bottom w:val="none" w:sz="0" w:space="0" w:color="auto"/>
        <w:right w:val="none" w:sz="0" w:space="0" w:color="auto"/>
      </w:divBdr>
      <w:divsChild>
        <w:div w:id="1294292908">
          <w:marLeft w:val="0"/>
          <w:marRight w:val="0"/>
          <w:marTop w:val="0"/>
          <w:marBottom w:val="0"/>
          <w:divBdr>
            <w:top w:val="none" w:sz="0" w:space="0" w:color="auto"/>
            <w:left w:val="none" w:sz="0" w:space="0" w:color="auto"/>
            <w:bottom w:val="none" w:sz="0" w:space="0" w:color="auto"/>
            <w:right w:val="none" w:sz="0" w:space="0" w:color="auto"/>
          </w:divBdr>
          <w:divsChild>
            <w:div w:id="102532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41198">
      <w:bodyDiv w:val="1"/>
      <w:marLeft w:val="0"/>
      <w:marRight w:val="0"/>
      <w:marTop w:val="0"/>
      <w:marBottom w:val="0"/>
      <w:divBdr>
        <w:top w:val="none" w:sz="0" w:space="0" w:color="auto"/>
        <w:left w:val="none" w:sz="0" w:space="0" w:color="auto"/>
        <w:bottom w:val="none" w:sz="0" w:space="0" w:color="auto"/>
        <w:right w:val="none" w:sz="0" w:space="0" w:color="auto"/>
      </w:divBdr>
    </w:div>
    <w:div w:id="214969433">
      <w:bodyDiv w:val="1"/>
      <w:marLeft w:val="0"/>
      <w:marRight w:val="0"/>
      <w:marTop w:val="0"/>
      <w:marBottom w:val="0"/>
      <w:divBdr>
        <w:top w:val="none" w:sz="0" w:space="0" w:color="auto"/>
        <w:left w:val="none" w:sz="0" w:space="0" w:color="auto"/>
        <w:bottom w:val="none" w:sz="0" w:space="0" w:color="auto"/>
        <w:right w:val="none" w:sz="0" w:space="0" w:color="auto"/>
      </w:divBdr>
      <w:divsChild>
        <w:div w:id="157619335">
          <w:marLeft w:val="0"/>
          <w:marRight w:val="0"/>
          <w:marTop w:val="0"/>
          <w:marBottom w:val="0"/>
          <w:divBdr>
            <w:top w:val="none" w:sz="0" w:space="0" w:color="auto"/>
            <w:left w:val="none" w:sz="0" w:space="0" w:color="auto"/>
            <w:bottom w:val="none" w:sz="0" w:space="0" w:color="auto"/>
            <w:right w:val="none" w:sz="0" w:space="0" w:color="auto"/>
          </w:divBdr>
          <w:divsChild>
            <w:div w:id="503519492">
              <w:marLeft w:val="0"/>
              <w:marRight w:val="0"/>
              <w:marTop w:val="0"/>
              <w:marBottom w:val="0"/>
              <w:divBdr>
                <w:top w:val="none" w:sz="0" w:space="0" w:color="auto"/>
                <w:left w:val="none" w:sz="0" w:space="0" w:color="auto"/>
                <w:bottom w:val="none" w:sz="0" w:space="0" w:color="auto"/>
                <w:right w:val="none" w:sz="0" w:space="0" w:color="auto"/>
              </w:divBdr>
            </w:div>
            <w:div w:id="992484169">
              <w:marLeft w:val="0"/>
              <w:marRight w:val="0"/>
              <w:marTop w:val="0"/>
              <w:marBottom w:val="0"/>
              <w:divBdr>
                <w:top w:val="none" w:sz="0" w:space="0" w:color="auto"/>
                <w:left w:val="none" w:sz="0" w:space="0" w:color="auto"/>
                <w:bottom w:val="none" w:sz="0" w:space="0" w:color="auto"/>
                <w:right w:val="none" w:sz="0" w:space="0" w:color="auto"/>
              </w:divBdr>
            </w:div>
            <w:div w:id="1585256724">
              <w:marLeft w:val="0"/>
              <w:marRight w:val="0"/>
              <w:marTop w:val="0"/>
              <w:marBottom w:val="0"/>
              <w:divBdr>
                <w:top w:val="none" w:sz="0" w:space="0" w:color="auto"/>
                <w:left w:val="none" w:sz="0" w:space="0" w:color="auto"/>
                <w:bottom w:val="none" w:sz="0" w:space="0" w:color="auto"/>
                <w:right w:val="none" w:sz="0" w:space="0" w:color="auto"/>
              </w:divBdr>
            </w:div>
            <w:div w:id="569924830">
              <w:marLeft w:val="0"/>
              <w:marRight w:val="0"/>
              <w:marTop w:val="0"/>
              <w:marBottom w:val="0"/>
              <w:divBdr>
                <w:top w:val="none" w:sz="0" w:space="0" w:color="auto"/>
                <w:left w:val="none" w:sz="0" w:space="0" w:color="auto"/>
                <w:bottom w:val="none" w:sz="0" w:space="0" w:color="auto"/>
                <w:right w:val="none" w:sz="0" w:space="0" w:color="auto"/>
              </w:divBdr>
            </w:div>
            <w:div w:id="1518736153">
              <w:marLeft w:val="0"/>
              <w:marRight w:val="0"/>
              <w:marTop w:val="0"/>
              <w:marBottom w:val="0"/>
              <w:divBdr>
                <w:top w:val="none" w:sz="0" w:space="0" w:color="auto"/>
                <w:left w:val="none" w:sz="0" w:space="0" w:color="auto"/>
                <w:bottom w:val="none" w:sz="0" w:space="0" w:color="auto"/>
                <w:right w:val="none" w:sz="0" w:space="0" w:color="auto"/>
              </w:divBdr>
            </w:div>
            <w:div w:id="603416049">
              <w:marLeft w:val="0"/>
              <w:marRight w:val="0"/>
              <w:marTop w:val="0"/>
              <w:marBottom w:val="0"/>
              <w:divBdr>
                <w:top w:val="none" w:sz="0" w:space="0" w:color="auto"/>
                <w:left w:val="none" w:sz="0" w:space="0" w:color="auto"/>
                <w:bottom w:val="none" w:sz="0" w:space="0" w:color="auto"/>
                <w:right w:val="none" w:sz="0" w:space="0" w:color="auto"/>
              </w:divBdr>
            </w:div>
            <w:div w:id="37898688">
              <w:marLeft w:val="0"/>
              <w:marRight w:val="0"/>
              <w:marTop w:val="0"/>
              <w:marBottom w:val="0"/>
              <w:divBdr>
                <w:top w:val="none" w:sz="0" w:space="0" w:color="auto"/>
                <w:left w:val="none" w:sz="0" w:space="0" w:color="auto"/>
                <w:bottom w:val="none" w:sz="0" w:space="0" w:color="auto"/>
                <w:right w:val="none" w:sz="0" w:space="0" w:color="auto"/>
              </w:divBdr>
            </w:div>
            <w:div w:id="1629430331">
              <w:marLeft w:val="0"/>
              <w:marRight w:val="0"/>
              <w:marTop w:val="0"/>
              <w:marBottom w:val="0"/>
              <w:divBdr>
                <w:top w:val="none" w:sz="0" w:space="0" w:color="auto"/>
                <w:left w:val="none" w:sz="0" w:space="0" w:color="auto"/>
                <w:bottom w:val="none" w:sz="0" w:space="0" w:color="auto"/>
                <w:right w:val="none" w:sz="0" w:space="0" w:color="auto"/>
              </w:divBdr>
            </w:div>
            <w:div w:id="1305155990">
              <w:marLeft w:val="0"/>
              <w:marRight w:val="0"/>
              <w:marTop w:val="0"/>
              <w:marBottom w:val="0"/>
              <w:divBdr>
                <w:top w:val="none" w:sz="0" w:space="0" w:color="auto"/>
                <w:left w:val="none" w:sz="0" w:space="0" w:color="auto"/>
                <w:bottom w:val="none" w:sz="0" w:space="0" w:color="auto"/>
                <w:right w:val="none" w:sz="0" w:space="0" w:color="auto"/>
              </w:divBdr>
            </w:div>
            <w:div w:id="30778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90307">
      <w:bodyDiv w:val="1"/>
      <w:marLeft w:val="0"/>
      <w:marRight w:val="0"/>
      <w:marTop w:val="0"/>
      <w:marBottom w:val="0"/>
      <w:divBdr>
        <w:top w:val="none" w:sz="0" w:space="0" w:color="auto"/>
        <w:left w:val="none" w:sz="0" w:space="0" w:color="auto"/>
        <w:bottom w:val="none" w:sz="0" w:space="0" w:color="auto"/>
        <w:right w:val="none" w:sz="0" w:space="0" w:color="auto"/>
      </w:divBdr>
    </w:div>
    <w:div w:id="608050221">
      <w:bodyDiv w:val="1"/>
      <w:marLeft w:val="0"/>
      <w:marRight w:val="0"/>
      <w:marTop w:val="0"/>
      <w:marBottom w:val="0"/>
      <w:divBdr>
        <w:top w:val="none" w:sz="0" w:space="0" w:color="auto"/>
        <w:left w:val="none" w:sz="0" w:space="0" w:color="auto"/>
        <w:bottom w:val="none" w:sz="0" w:space="0" w:color="auto"/>
        <w:right w:val="none" w:sz="0" w:space="0" w:color="auto"/>
      </w:divBdr>
      <w:divsChild>
        <w:div w:id="354693992">
          <w:marLeft w:val="0"/>
          <w:marRight w:val="0"/>
          <w:marTop w:val="0"/>
          <w:marBottom w:val="0"/>
          <w:divBdr>
            <w:top w:val="none" w:sz="0" w:space="0" w:color="auto"/>
            <w:left w:val="none" w:sz="0" w:space="0" w:color="auto"/>
            <w:bottom w:val="none" w:sz="0" w:space="0" w:color="auto"/>
            <w:right w:val="none" w:sz="0" w:space="0" w:color="auto"/>
          </w:divBdr>
          <w:divsChild>
            <w:div w:id="178526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85945">
      <w:bodyDiv w:val="1"/>
      <w:marLeft w:val="0"/>
      <w:marRight w:val="0"/>
      <w:marTop w:val="0"/>
      <w:marBottom w:val="0"/>
      <w:divBdr>
        <w:top w:val="none" w:sz="0" w:space="0" w:color="auto"/>
        <w:left w:val="none" w:sz="0" w:space="0" w:color="auto"/>
        <w:bottom w:val="none" w:sz="0" w:space="0" w:color="auto"/>
        <w:right w:val="none" w:sz="0" w:space="0" w:color="auto"/>
      </w:divBdr>
      <w:divsChild>
        <w:div w:id="1602227509">
          <w:marLeft w:val="0"/>
          <w:marRight w:val="0"/>
          <w:marTop w:val="0"/>
          <w:marBottom w:val="0"/>
          <w:divBdr>
            <w:top w:val="none" w:sz="0" w:space="0" w:color="auto"/>
            <w:left w:val="none" w:sz="0" w:space="0" w:color="auto"/>
            <w:bottom w:val="none" w:sz="0" w:space="0" w:color="auto"/>
            <w:right w:val="none" w:sz="0" w:space="0" w:color="auto"/>
          </w:divBdr>
        </w:div>
      </w:divsChild>
    </w:div>
    <w:div w:id="1010331561">
      <w:bodyDiv w:val="1"/>
      <w:marLeft w:val="0"/>
      <w:marRight w:val="0"/>
      <w:marTop w:val="0"/>
      <w:marBottom w:val="0"/>
      <w:divBdr>
        <w:top w:val="none" w:sz="0" w:space="0" w:color="auto"/>
        <w:left w:val="none" w:sz="0" w:space="0" w:color="auto"/>
        <w:bottom w:val="none" w:sz="0" w:space="0" w:color="auto"/>
        <w:right w:val="none" w:sz="0" w:space="0" w:color="auto"/>
      </w:divBdr>
    </w:div>
    <w:div w:id="1510026347">
      <w:bodyDiv w:val="1"/>
      <w:marLeft w:val="0"/>
      <w:marRight w:val="0"/>
      <w:marTop w:val="0"/>
      <w:marBottom w:val="0"/>
      <w:divBdr>
        <w:top w:val="none" w:sz="0" w:space="0" w:color="auto"/>
        <w:left w:val="none" w:sz="0" w:space="0" w:color="auto"/>
        <w:bottom w:val="none" w:sz="0" w:space="0" w:color="auto"/>
        <w:right w:val="none" w:sz="0" w:space="0" w:color="auto"/>
      </w:divBdr>
      <w:divsChild>
        <w:div w:id="1952928339">
          <w:marLeft w:val="0"/>
          <w:marRight w:val="0"/>
          <w:marTop w:val="0"/>
          <w:marBottom w:val="0"/>
          <w:divBdr>
            <w:top w:val="none" w:sz="0" w:space="0" w:color="auto"/>
            <w:left w:val="none" w:sz="0" w:space="0" w:color="auto"/>
            <w:bottom w:val="none" w:sz="0" w:space="0" w:color="auto"/>
            <w:right w:val="none" w:sz="0" w:space="0" w:color="auto"/>
          </w:divBdr>
          <w:divsChild>
            <w:div w:id="1610967307">
              <w:marLeft w:val="75"/>
              <w:marRight w:val="0"/>
              <w:marTop w:val="0"/>
              <w:marBottom w:val="0"/>
              <w:divBdr>
                <w:top w:val="none" w:sz="0" w:space="0" w:color="auto"/>
                <w:left w:val="none" w:sz="0" w:space="0" w:color="auto"/>
                <w:bottom w:val="none" w:sz="0" w:space="0" w:color="auto"/>
                <w:right w:val="none" w:sz="0" w:space="0" w:color="auto"/>
              </w:divBdr>
            </w:div>
            <w:div w:id="178036833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568759024">
      <w:bodyDiv w:val="1"/>
      <w:marLeft w:val="0"/>
      <w:marRight w:val="0"/>
      <w:marTop w:val="0"/>
      <w:marBottom w:val="0"/>
      <w:divBdr>
        <w:top w:val="none" w:sz="0" w:space="0" w:color="auto"/>
        <w:left w:val="none" w:sz="0" w:space="0" w:color="auto"/>
        <w:bottom w:val="none" w:sz="0" w:space="0" w:color="auto"/>
        <w:right w:val="none" w:sz="0" w:space="0" w:color="auto"/>
      </w:divBdr>
      <w:divsChild>
        <w:div w:id="825433773">
          <w:marLeft w:val="0"/>
          <w:marRight w:val="0"/>
          <w:marTop w:val="0"/>
          <w:marBottom w:val="0"/>
          <w:divBdr>
            <w:top w:val="none" w:sz="0" w:space="0" w:color="auto"/>
            <w:left w:val="none" w:sz="0" w:space="0" w:color="auto"/>
            <w:bottom w:val="none" w:sz="0" w:space="0" w:color="auto"/>
            <w:right w:val="none" w:sz="0" w:space="0" w:color="auto"/>
          </w:divBdr>
          <w:divsChild>
            <w:div w:id="263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2986">
      <w:bodyDiv w:val="1"/>
      <w:marLeft w:val="0"/>
      <w:marRight w:val="0"/>
      <w:marTop w:val="0"/>
      <w:marBottom w:val="0"/>
      <w:divBdr>
        <w:top w:val="none" w:sz="0" w:space="0" w:color="auto"/>
        <w:left w:val="none" w:sz="0" w:space="0" w:color="auto"/>
        <w:bottom w:val="none" w:sz="0" w:space="0" w:color="auto"/>
        <w:right w:val="none" w:sz="0" w:space="0" w:color="auto"/>
      </w:divBdr>
      <w:divsChild>
        <w:div w:id="547962209">
          <w:marLeft w:val="0"/>
          <w:marRight w:val="0"/>
          <w:marTop w:val="0"/>
          <w:marBottom w:val="0"/>
          <w:divBdr>
            <w:top w:val="none" w:sz="0" w:space="0" w:color="auto"/>
            <w:left w:val="none" w:sz="0" w:space="0" w:color="auto"/>
            <w:bottom w:val="none" w:sz="0" w:space="0" w:color="auto"/>
            <w:right w:val="none" w:sz="0" w:space="0" w:color="auto"/>
          </w:divBdr>
        </w:div>
        <w:div w:id="1263763112">
          <w:marLeft w:val="0"/>
          <w:marRight w:val="0"/>
          <w:marTop w:val="0"/>
          <w:marBottom w:val="0"/>
          <w:divBdr>
            <w:top w:val="none" w:sz="0" w:space="0" w:color="auto"/>
            <w:left w:val="none" w:sz="0" w:space="0" w:color="auto"/>
            <w:bottom w:val="none" w:sz="0" w:space="0" w:color="auto"/>
            <w:right w:val="none" w:sz="0" w:space="0" w:color="auto"/>
          </w:divBdr>
        </w:div>
        <w:div w:id="592477894">
          <w:marLeft w:val="0"/>
          <w:marRight w:val="0"/>
          <w:marTop w:val="0"/>
          <w:marBottom w:val="0"/>
          <w:divBdr>
            <w:top w:val="none" w:sz="0" w:space="0" w:color="auto"/>
            <w:left w:val="none" w:sz="0" w:space="0" w:color="auto"/>
            <w:bottom w:val="none" w:sz="0" w:space="0" w:color="auto"/>
            <w:right w:val="none" w:sz="0" w:space="0" w:color="auto"/>
          </w:divBdr>
        </w:div>
        <w:div w:id="577520174">
          <w:marLeft w:val="0"/>
          <w:marRight w:val="0"/>
          <w:marTop w:val="0"/>
          <w:marBottom w:val="0"/>
          <w:divBdr>
            <w:top w:val="none" w:sz="0" w:space="0" w:color="auto"/>
            <w:left w:val="none" w:sz="0" w:space="0" w:color="auto"/>
            <w:bottom w:val="none" w:sz="0" w:space="0" w:color="auto"/>
            <w:right w:val="none" w:sz="0" w:space="0" w:color="auto"/>
          </w:divBdr>
        </w:div>
      </w:divsChild>
    </w:div>
    <w:div w:id="2078897408">
      <w:bodyDiv w:val="1"/>
      <w:marLeft w:val="0"/>
      <w:marRight w:val="0"/>
      <w:marTop w:val="0"/>
      <w:marBottom w:val="0"/>
      <w:divBdr>
        <w:top w:val="none" w:sz="0" w:space="0" w:color="auto"/>
        <w:left w:val="none" w:sz="0" w:space="0" w:color="auto"/>
        <w:bottom w:val="none" w:sz="0" w:space="0" w:color="auto"/>
        <w:right w:val="none" w:sz="0" w:space="0" w:color="auto"/>
      </w:divBdr>
      <w:divsChild>
        <w:div w:id="471337548">
          <w:marLeft w:val="0"/>
          <w:marRight w:val="0"/>
          <w:marTop w:val="0"/>
          <w:marBottom w:val="0"/>
          <w:divBdr>
            <w:top w:val="none" w:sz="0" w:space="0" w:color="auto"/>
            <w:left w:val="none" w:sz="0" w:space="0" w:color="auto"/>
            <w:bottom w:val="none" w:sz="0" w:space="0" w:color="auto"/>
            <w:right w:val="none" w:sz="0" w:space="0" w:color="auto"/>
          </w:divBdr>
        </w:div>
        <w:div w:id="470025073">
          <w:marLeft w:val="0"/>
          <w:marRight w:val="0"/>
          <w:marTop w:val="0"/>
          <w:marBottom w:val="0"/>
          <w:divBdr>
            <w:top w:val="none" w:sz="0" w:space="0" w:color="auto"/>
            <w:left w:val="none" w:sz="0" w:space="0" w:color="auto"/>
            <w:bottom w:val="none" w:sz="0" w:space="0" w:color="auto"/>
            <w:right w:val="none" w:sz="0" w:space="0" w:color="auto"/>
          </w:divBdr>
        </w:div>
        <w:div w:id="474563127">
          <w:marLeft w:val="0"/>
          <w:marRight w:val="0"/>
          <w:marTop w:val="0"/>
          <w:marBottom w:val="0"/>
          <w:divBdr>
            <w:top w:val="none" w:sz="0" w:space="0" w:color="auto"/>
            <w:left w:val="none" w:sz="0" w:space="0" w:color="auto"/>
            <w:bottom w:val="none" w:sz="0" w:space="0" w:color="auto"/>
            <w:right w:val="none" w:sz="0" w:space="0" w:color="auto"/>
          </w:divBdr>
        </w:div>
        <w:div w:id="1174958116">
          <w:marLeft w:val="0"/>
          <w:marRight w:val="0"/>
          <w:marTop w:val="0"/>
          <w:marBottom w:val="0"/>
          <w:divBdr>
            <w:top w:val="none" w:sz="0" w:space="0" w:color="auto"/>
            <w:left w:val="none" w:sz="0" w:space="0" w:color="auto"/>
            <w:bottom w:val="none" w:sz="0" w:space="0" w:color="auto"/>
            <w:right w:val="none" w:sz="0" w:space="0" w:color="auto"/>
          </w:divBdr>
        </w:div>
        <w:div w:id="1130787262">
          <w:marLeft w:val="0"/>
          <w:marRight w:val="0"/>
          <w:marTop w:val="0"/>
          <w:marBottom w:val="0"/>
          <w:divBdr>
            <w:top w:val="none" w:sz="0" w:space="0" w:color="auto"/>
            <w:left w:val="none" w:sz="0" w:space="0" w:color="auto"/>
            <w:bottom w:val="none" w:sz="0" w:space="0" w:color="auto"/>
            <w:right w:val="none" w:sz="0" w:space="0" w:color="auto"/>
          </w:divBdr>
        </w:div>
        <w:div w:id="1002006131">
          <w:marLeft w:val="0"/>
          <w:marRight w:val="0"/>
          <w:marTop w:val="0"/>
          <w:marBottom w:val="0"/>
          <w:divBdr>
            <w:top w:val="none" w:sz="0" w:space="0" w:color="auto"/>
            <w:left w:val="none" w:sz="0" w:space="0" w:color="auto"/>
            <w:bottom w:val="none" w:sz="0" w:space="0" w:color="auto"/>
            <w:right w:val="none" w:sz="0" w:space="0" w:color="auto"/>
          </w:divBdr>
        </w:div>
        <w:div w:id="1636980361">
          <w:marLeft w:val="0"/>
          <w:marRight w:val="0"/>
          <w:marTop w:val="0"/>
          <w:marBottom w:val="0"/>
          <w:divBdr>
            <w:top w:val="none" w:sz="0" w:space="0" w:color="auto"/>
            <w:left w:val="none" w:sz="0" w:space="0" w:color="auto"/>
            <w:bottom w:val="none" w:sz="0" w:space="0" w:color="auto"/>
            <w:right w:val="none" w:sz="0" w:space="0" w:color="auto"/>
          </w:divBdr>
        </w:div>
        <w:div w:id="1555583802">
          <w:marLeft w:val="0"/>
          <w:marRight w:val="0"/>
          <w:marTop w:val="0"/>
          <w:marBottom w:val="0"/>
          <w:divBdr>
            <w:top w:val="none" w:sz="0" w:space="0" w:color="auto"/>
            <w:left w:val="none" w:sz="0" w:space="0" w:color="auto"/>
            <w:bottom w:val="none" w:sz="0" w:space="0" w:color="auto"/>
            <w:right w:val="none" w:sz="0" w:space="0" w:color="auto"/>
          </w:divBdr>
        </w:div>
        <w:div w:id="2062291182">
          <w:marLeft w:val="0"/>
          <w:marRight w:val="0"/>
          <w:marTop w:val="0"/>
          <w:marBottom w:val="0"/>
          <w:divBdr>
            <w:top w:val="none" w:sz="0" w:space="0" w:color="auto"/>
            <w:left w:val="none" w:sz="0" w:space="0" w:color="auto"/>
            <w:bottom w:val="none" w:sz="0" w:space="0" w:color="auto"/>
            <w:right w:val="none" w:sz="0" w:space="0" w:color="auto"/>
          </w:divBdr>
        </w:div>
        <w:div w:id="2038122656">
          <w:marLeft w:val="0"/>
          <w:marRight w:val="0"/>
          <w:marTop w:val="0"/>
          <w:marBottom w:val="0"/>
          <w:divBdr>
            <w:top w:val="none" w:sz="0" w:space="0" w:color="auto"/>
            <w:left w:val="none" w:sz="0" w:space="0" w:color="auto"/>
            <w:bottom w:val="none" w:sz="0" w:space="0" w:color="auto"/>
            <w:right w:val="none" w:sz="0" w:space="0" w:color="auto"/>
          </w:divBdr>
        </w:div>
        <w:div w:id="1207063356">
          <w:marLeft w:val="0"/>
          <w:marRight w:val="0"/>
          <w:marTop w:val="0"/>
          <w:marBottom w:val="0"/>
          <w:divBdr>
            <w:top w:val="none" w:sz="0" w:space="0" w:color="auto"/>
            <w:left w:val="none" w:sz="0" w:space="0" w:color="auto"/>
            <w:bottom w:val="none" w:sz="0" w:space="0" w:color="auto"/>
            <w:right w:val="none" w:sz="0" w:space="0" w:color="auto"/>
          </w:divBdr>
        </w:div>
        <w:div w:id="1191527317">
          <w:marLeft w:val="0"/>
          <w:marRight w:val="0"/>
          <w:marTop w:val="0"/>
          <w:marBottom w:val="0"/>
          <w:divBdr>
            <w:top w:val="none" w:sz="0" w:space="0" w:color="auto"/>
            <w:left w:val="none" w:sz="0" w:space="0" w:color="auto"/>
            <w:bottom w:val="none" w:sz="0" w:space="0" w:color="auto"/>
            <w:right w:val="none" w:sz="0" w:space="0" w:color="auto"/>
          </w:divBdr>
        </w:div>
        <w:div w:id="1240794111">
          <w:marLeft w:val="0"/>
          <w:marRight w:val="0"/>
          <w:marTop w:val="0"/>
          <w:marBottom w:val="0"/>
          <w:divBdr>
            <w:top w:val="none" w:sz="0" w:space="0" w:color="auto"/>
            <w:left w:val="none" w:sz="0" w:space="0" w:color="auto"/>
            <w:bottom w:val="none" w:sz="0" w:space="0" w:color="auto"/>
            <w:right w:val="none" w:sz="0" w:space="0" w:color="auto"/>
          </w:divBdr>
        </w:div>
        <w:div w:id="1147238091">
          <w:marLeft w:val="0"/>
          <w:marRight w:val="0"/>
          <w:marTop w:val="0"/>
          <w:marBottom w:val="0"/>
          <w:divBdr>
            <w:top w:val="none" w:sz="0" w:space="0" w:color="auto"/>
            <w:left w:val="none" w:sz="0" w:space="0" w:color="auto"/>
            <w:bottom w:val="none" w:sz="0" w:space="0" w:color="auto"/>
            <w:right w:val="none" w:sz="0" w:space="0" w:color="auto"/>
          </w:divBdr>
        </w:div>
        <w:div w:id="2088065726">
          <w:marLeft w:val="0"/>
          <w:marRight w:val="0"/>
          <w:marTop w:val="0"/>
          <w:marBottom w:val="0"/>
          <w:divBdr>
            <w:top w:val="none" w:sz="0" w:space="0" w:color="auto"/>
            <w:left w:val="none" w:sz="0" w:space="0" w:color="auto"/>
            <w:bottom w:val="none" w:sz="0" w:space="0" w:color="auto"/>
            <w:right w:val="none" w:sz="0" w:space="0" w:color="auto"/>
          </w:divBdr>
        </w:div>
        <w:div w:id="1379279259">
          <w:marLeft w:val="0"/>
          <w:marRight w:val="0"/>
          <w:marTop w:val="0"/>
          <w:marBottom w:val="0"/>
          <w:divBdr>
            <w:top w:val="none" w:sz="0" w:space="0" w:color="auto"/>
            <w:left w:val="none" w:sz="0" w:space="0" w:color="auto"/>
            <w:bottom w:val="none" w:sz="0" w:space="0" w:color="auto"/>
            <w:right w:val="none" w:sz="0" w:space="0" w:color="auto"/>
          </w:divBdr>
        </w:div>
        <w:div w:id="920715912">
          <w:marLeft w:val="0"/>
          <w:marRight w:val="0"/>
          <w:marTop w:val="0"/>
          <w:marBottom w:val="0"/>
          <w:divBdr>
            <w:top w:val="none" w:sz="0" w:space="0" w:color="auto"/>
            <w:left w:val="none" w:sz="0" w:space="0" w:color="auto"/>
            <w:bottom w:val="none" w:sz="0" w:space="0" w:color="auto"/>
            <w:right w:val="none" w:sz="0" w:space="0" w:color="auto"/>
          </w:divBdr>
        </w:div>
        <w:div w:id="876116760">
          <w:marLeft w:val="0"/>
          <w:marRight w:val="0"/>
          <w:marTop w:val="0"/>
          <w:marBottom w:val="0"/>
          <w:divBdr>
            <w:top w:val="none" w:sz="0" w:space="0" w:color="auto"/>
            <w:left w:val="none" w:sz="0" w:space="0" w:color="auto"/>
            <w:bottom w:val="none" w:sz="0" w:space="0" w:color="auto"/>
            <w:right w:val="none" w:sz="0" w:space="0" w:color="auto"/>
          </w:divBdr>
        </w:div>
        <w:div w:id="1684045242">
          <w:marLeft w:val="0"/>
          <w:marRight w:val="0"/>
          <w:marTop w:val="0"/>
          <w:marBottom w:val="0"/>
          <w:divBdr>
            <w:top w:val="none" w:sz="0" w:space="0" w:color="auto"/>
            <w:left w:val="none" w:sz="0" w:space="0" w:color="auto"/>
            <w:bottom w:val="none" w:sz="0" w:space="0" w:color="auto"/>
            <w:right w:val="none" w:sz="0" w:space="0" w:color="auto"/>
          </w:divBdr>
        </w:div>
        <w:div w:id="1756979512">
          <w:marLeft w:val="0"/>
          <w:marRight w:val="0"/>
          <w:marTop w:val="0"/>
          <w:marBottom w:val="0"/>
          <w:divBdr>
            <w:top w:val="none" w:sz="0" w:space="0" w:color="auto"/>
            <w:left w:val="none" w:sz="0" w:space="0" w:color="auto"/>
            <w:bottom w:val="none" w:sz="0" w:space="0" w:color="auto"/>
            <w:right w:val="none" w:sz="0" w:space="0" w:color="auto"/>
          </w:divBdr>
        </w:div>
        <w:div w:id="1004170127">
          <w:marLeft w:val="0"/>
          <w:marRight w:val="0"/>
          <w:marTop w:val="0"/>
          <w:marBottom w:val="0"/>
          <w:divBdr>
            <w:top w:val="none" w:sz="0" w:space="0" w:color="auto"/>
            <w:left w:val="none" w:sz="0" w:space="0" w:color="auto"/>
            <w:bottom w:val="none" w:sz="0" w:space="0" w:color="auto"/>
            <w:right w:val="none" w:sz="0" w:space="0" w:color="auto"/>
          </w:divBdr>
        </w:div>
        <w:div w:id="1878424568">
          <w:marLeft w:val="0"/>
          <w:marRight w:val="0"/>
          <w:marTop w:val="0"/>
          <w:marBottom w:val="0"/>
          <w:divBdr>
            <w:top w:val="none" w:sz="0" w:space="0" w:color="auto"/>
            <w:left w:val="none" w:sz="0" w:space="0" w:color="auto"/>
            <w:bottom w:val="none" w:sz="0" w:space="0" w:color="auto"/>
            <w:right w:val="none" w:sz="0" w:space="0" w:color="auto"/>
          </w:divBdr>
        </w:div>
        <w:div w:id="267666369">
          <w:marLeft w:val="0"/>
          <w:marRight w:val="0"/>
          <w:marTop w:val="0"/>
          <w:marBottom w:val="0"/>
          <w:divBdr>
            <w:top w:val="none" w:sz="0" w:space="0" w:color="auto"/>
            <w:left w:val="none" w:sz="0" w:space="0" w:color="auto"/>
            <w:bottom w:val="none" w:sz="0" w:space="0" w:color="auto"/>
            <w:right w:val="none" w:sz="0" w:space="0" w:color="auto"/>
          </w:divBdr>
        </w:div>
        <w:div w:id="1634481712">
          <w:marLeft w:val="0"/>
          <w:marRight w:val="0"/>
          <w:marTop w:val="0"/>
          <w:marBottom w:val="0"/>
          <w:divBdr>
            <w:top w:val="none" w:sz="0" w:space="0" w:color="auto"/>
            <w:left w:val="none" w:sz="0" w:space="0" w:color="auto"/>
            <w:bottom w:val="none" w:sz="0" w:space="0" w:color="auto"/>
            <w:right w:val="none" w:sz="0" w:space="0" w:color="auto"/>
          </w:divBdr>
        </w:div>
        <w:div w:id="1559778664">
          <w:marLeft w:val="0"/>
          <w:marRight w:val="0"/>
          <w:marTop w:val="0"/>
          <w:marBottom w:val="0"/>
          <w:divBdr>
            <w:top w:val="none" w:sz="0" w:space="0" w:color="auto"/>
            <w:left w:val="none" w:sz="0" w:space="0" w:color="auto"/>
            <w:bottom w:val="none" w:sz="0" w:space="0" w:color="auto"/>
            <w:right w:val="none" w:sz="0" w:space="0" w:color="auto"/>
          </w:divBdr>
        </w:div>
        <w:div w:id="316035033">
          <w:marLeft w:val="0"/>
          <w:marRight w:val="0"/>
          <w:marTop w:val="0"/>
          <w:marBottom w:val="0"/>
          <w:divBdr>
            <w:top w:val="none" w:sz="0" w:space="0" w:color="auto"/>
            <w:left w:val="none" w:sz="0" w:space="0" w:color="auto"/>
            <w:bottom w:val="none" w:sz="0" w:space="0" w:color="auto"/>
            <w:right w:val="none" w:sz="0" w:space="0" w:color="auto"/>
          </w:divBdr>
        </w:div>
        <w:div w:id="1409693244">
          <w:marLeft w:val="0"/>
          <w:marRight w:val="0"/>
          <w:marTop w:val="0"/>
          <w:marBottom w:val="0"/>
          <w:divBdr>
            <w:top w:val="none" w:sz="0" w:space="0" w:color="auto"/>
            <w:left w:val="none" w:sz="0" w:space="0" w:color="auto"/>
            <w:bottom w:val="none" w:sz="0" w:space="0" w:color="auto"/>
            <w:right w:val="none" w:sz="0" w:space="0" w:color="auto"/>
          </w:divBdr>
        </w:div>
        <w:div w:id="1108358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AE983-BC1F-4081-A660-DA9FCF11A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31</Pages>
  <Words>10760</Words>
  <Characters>64562</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MIRTECH</Company>
  <LinksUpToDate>false</LinksUpToDate>
  <CharactersWithSpaces>75172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mirtech</dc:creator>
  <cp:keywords/>
  <dc:description/>
  <cp:lastModifiedBy>Krzysztof Dreżewski</cp:lastModifiedBy>
  <cp:revision>102</cp:revision>
  <cp:lastPrinted>2016-01-07T10:04:00Z</cp:lastPrinted>
  <dcterms:created xsi:type="dcterms:W3CDTF">2015-02-06T12:52:00Z</dcterms:created>
  <dcterms:modified xsi:type="dcterms:W3CDTF">2016-01-07T10:05:00Z</dcterms:modified>
</cp:coreProperties>
</file>